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544" w:rsidRPr="006C2FAF" w:rsidRDefault="005717CB">
      <w:pPr>
        <w:spacing w:after="0" w:line="408" w:lineRule="auto"/>
        <w:ind w:left="120"/>
        <w:jc w:val="center"/>
      </w:pPr>
      <w:bookmarkStart w:id="0" w:name="block-12822205"/>
      <w:bookmarkStart w:id="1" w:name="_GoBack"/>
      <w:bookmarkEnd w:id="1"/>
      <w:r w:rsidRPr="006C2FAF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4B0544" w:rsidRPr="006C2FAF" w:rsidRDefault="00D220DB">
      <w:pPr>
        <w:spacing w:after="0" w:line="408" w:lineRule="auto"/>
        <w:ind w:left="120"/>
        <w:jc w:val="center"/>
      </w:pPr>
      <w:bookmarkStart w:id="2" w:name="b9bd104d-6082-47bd-8132-2766a2040a6c"/>
      <w:r>
        <w:rPr>
          <w:rFonts w:ascii="Times New Roman" w:hAnsi="Times New Roman"/>
          <w:b/>
          <w:color w:val="000000"/>
          <w:sz w:val="28"/>
        </w:rPr>
        <w:t xml:space="preserve"> </w:t>
      </w:r>
      <w:r w:rsidR="005717CB" w:rsidRPr="006C2FAF">
        <w:rPr>
          <w:rFonts w:ascii="Times New Roman" w:hAnsi="Times New Roman"/>
          <w:b/>
          <w:color w:val="000000"/>
          <w:sz w:val="28"/>
        </w:rPr>
        <w:t xml:space="preserve">Министерство образования и науки Республики </w:t>
      </w:r>
      <w:proofErr w:type="spellStart"/>
      <w:r w:rsidR="005717CB" w:rsidRPr="006C2FAF">
        <w:rPr>
          <w:rFonts w:ascii="Times New Roman" w:hAnsi="Times New Roman"/>
          <w:b/>
          <w:color w:val="000000"/>
          <w:sz w:val="28"/>
        </w:rPr>
        <w:t>Татарстан</w:t>
      </w:r>
      <w:bookmarkEnd w:id="2"/>
      <w:r w:rsidR="005717CB" w:rsidRPr="006C2FAF">
        <w:rPr>
          <w:rFonts w:ascii="Times New Roman" w:hAnsi="Times New Roman"/>
          <w:b/>
          <w:color w:val="000000"/>
          <w:sz w:val="28"/>
        </w:rPr>
        <w:t>образования</w:t>
      </w:r>
      <w:proofErr w:type="spellEnd"/>
      <w:r w:rsidR="005717CB" w:rsidRPr="006C2FAF">
        <w:rPr>
          <w:rFonts w:ascii="Times New Roman" w:hAnsi="Times New Roman"/>
          <w:b/>
          <w:color w:val="000000"/>
          <w:sz w:val="28"/>
        </w:rPr>
        <w:t xml:space="preserve"> </w:t>
      </w:r>
    </w:p>
    <w:p w:rsidR="004B0544" w:rsidRPr="006C2FAF" w:rsidRDefault="00D220DB">
      <w:pPr>
        <w:spacing w:after="0" w:line="408" w:lineRule="auto"/>
        <w:ind w:left="120"/>
        <w:jc w:val="center"/>
      </w:pPr>
      <w:bookmarkStart w:id="3" w:name="34df4a62-8dcd-4a78-a0bb-c2323fe584ec"/>
      <w:r>
        <w:rPr>
          <w:rFonts w:ascii="Times New Roman" w:hAnsi="Times New Roman"/>
          <w:b/>
          <w:color w:val="000000"/>
          <w:sz w:val="28"/>
        </w:rPr>
        <w:t xml:space="preserve"> </w:t>
      </w:r>
      <w:r w:rsidR="005717CB" w:rsidRPr="006C2FAF">
        <w:rPr>
          <w:rFonts w:ascii="Times New Roman" w:hAnsi="Times New Roman"/>
          <w:b/>
          <w:color w:val="000000"/>
          <w:sz w:val="28"/>
        </w:rPr>
        <w:t xml:space="preserve">"Исполнительный комитет </w:t>
      </w:r>
      <w:proofErr w:type="spellStart"/>
      <w:r w:rsidR="005717CB" w:rsidRPr="006C2FAF">
        <w:rPr>
          <w:rFonts w:ascii="Times New Roman" w:hAnsi="Times New Roman"/>
          <w:b/>
          <w:color w:val="000000"/>
          <w:sz w:val="28"/>
        </w:rPr>
        <w:t>Апастовского</w:t>
      </w:r>
      <w:proofErr w:type="spellEnd"/>
      <w:r w:rsidR="005717CB" w:rsidRPr="006C2FAF">
        <w:rPr>
          <w:rFonts w:ascii="Times New Roman" w:hAnsi="Times New Roman"/>
          <w:b/>
          <w:color w:val="000000"/>
          <w:sz w:val="28"/>
        </w:rPr>
        <w:t xml:space="preserve"> муниципального района РТ"</w:t>
      </w:r>
      <w:bookmarkEnd w:id="3"/>
    </w:p>
    <w:p w:rsidR="004B0544" w:rsidRDefault="005717CB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b/>
          <w:color w:val="000000"/>
          <w:sz w:val="28"/>
        </w:rPr>
        <w:t>Бурнашевская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СШ</w:t>
      </w:r>
    </w:p>
    <w:p w:rsidR="004B0544" w:rsidRDefault="004B0544">
      <w:pPr>
        <w:spacing w:after="0"/>
        <w:ind w:left="120"/>
      </w:pPr>
    </w:p>
    <w:p w:rsidR="004B0544" w:rsidRDefault="004B0544">
      <w:pPr>
        <w:spacing w:after="0"/>
        <w:ind w:left="120"/>
      </w:pPr>
    </w:p>
    <w:p w:rsidR="004B0544" w:rsidRDefault="004B0544">
      <w:pPr>
        <w:spacing w:after="0"/>
        <w:ind w:left="120"/>
      </w:pPr>
    </w:p>
    <w:p w:rsidR="004B0544" w:rsidRDefault="004B0544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6C2FAF" w:rsidTr="000D4161">
        <w:tc>
          <w:tcPr>
            <w:tcW w:w="3114" w:type="dxa"/>
          </w:tcPr>
          <w:p w:rsidR="00C53FFE" w:rsidRPr="0040209D" w:rsidRDefault="005717CB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4E6975" w:rsidRPr="008944ED" w:rsidRDefault="005717C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ШМО</w:t>
            </w:r>
          </w:p>
          <w:p w:rsidR="004E6975" w:rsidRDefault="005717C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60001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[Сулейманов И.Г</w:t>
            </w:r>
            <w:r w:rsidR="005717CB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]</w:t>
            </w:r>
          </w:p>
          <w:p w:rsidR="004E6975" w:rsidRDefault="005717C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773CF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40209D" w:rsidRDefault="005717CB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4E6975" w:rsidRPr="008944ED" w:rsidRDefault="005717C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УВР МБОУ</w:t>
            </w:r>
          </w:p>
          <w:p w:rsidR="004E6975" w:rsidRDefault="005717C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60001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[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Хуснуллина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А.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="005717CB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]</w:t>
            </w:r>
          </w:p>
          <w:p w:rsidR="004E6975" w:rsidRDefault="005717C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773CF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E6D86" w:rsidRDefault="005717C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0E6D86" w:rsidRPr="008944ED" w:rsidRDefault="005717C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МБОУ "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Бурнашевская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  <w:r w:rsidR="0060001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СОШ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"</w:t>
            </w:r>
          </w:p>
          <w:p w:rsidR="000E6D86" w:rsidRDefault="005717CB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 </w:t>
            </w:r>
          </w:p>
          <w:p w:rsidR="0086502D" w:rsidRPr="008944ED" w:rsidRDefault="0060001D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[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Вилданова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Д.Х</w:t>
            </w:r>
            <w:r w:rsidR="005717CB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]</w:t>
            </w:r>
          </w:p>
          <w:p w:rsidR="000E6D86" w:rsidRDefault="005717CB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№83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773CF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4B0544" w:rsidRPr="006C2FAF" w:rsidRDefault="004B0544">
      <w:pPr>
        <w:spacing w:after="0"/>
        <w:ind w:left="120"/>
      </w:pPr>
    </w:p>
    <w:p w:rsidR="004B0544" w:rsidRPr="006C2FAF" w:rsidRDefault="004B0544">
      <w:pPr>
        <w:spacing w:after="0"/>
        <w:ind w:left="120"/>
      </w:pPr>
    </w:p>
    <w:p w:rsidR="004B0544" w:rsidRPr="006C2FAF" w:rsidRDefault="004B0544">
      <w:pPr>
        <w:spacing w:after="0"/>
        <w:ind w:left="120"/>
      </w:pPr>
    </w:p>
    <w:p w:rsidR="004B0544" w:rsidRPr="006C2FAF" w:rsidRDefault="004B0544">
      <w:pPr>
        <w:spacing w:after="0"/>
        <w:ind w:left="120"/>
      </w:pPr>
    </w:p>
    <w:p w:rsidR="004B0544" w:rsidRPr="006C2FAF" w:rsidRDefault="004B0544">
      <w:pPr>
        <w:spacing w:after="0"/>
        <w:ind w:left="120"/>
      </w:pPr>
    </w:p>
    <w:p w:rsidR="004B0544" w:rsidRPr="006C2FAF" w:rsidRDefault="005717CB">
      <w:pPr>
        <w:spacing w:after="0" w:line="408" w:lineRule="auto"/>
        <w:ind w:left="120"/>
        <w:jc w:val="center"/>
      </w:pPr>
      <w:r w:rsidRPr="006C2FAF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4B0544" w:rsidRPr="006C2FAF" w:rsidRDefault="005717CB">
      <w:pPr>
        <w:spacing w:after="0" w:line="408" w:lineRule="auto"/>
        <w:ind w:left="120"/>
        <w:jc w:val="center"/>
      </w:pPr>
      <w:r w:rsidRPr="006C2FAF">
        <w:rPr>
          <w:rFonts w:ascii="Times New Roman" w:hAnsi="Times New Roman"/>
          <w:color w:val="000000"/>
          <w:sz w:val="28"/>
        </w:rPr>
        <w:t xml:space="preserve">( </w:t>
      </w:r>
      <w:r>
        <w:rPr>
          <w:rFonts w:ascii="Times New Roman" w:hAnsi="Times New Roman"/>
          <w:color w:val="000000"/>
          <w:sz w:val="28"/>
        </w:rPr>
        <w:t>ID</w:t>
      </w:r>
      <w:r w:rsidRPr="006C2FAF">
        <w:rPr>
          <w:rFonts w:ascii="Times New Roman" w:hAnsi="Times New Roman"/>
          <w:color w:val="000000"/>
          <w:sz w:val="28"/>
        </w:rPr>
        <w:t xml:space="preserve"> 1754840)</w:t>
      </w:r>
    </w:p>
    <w:p w:rsidR="004B0544" w:rsidRPr="006C2FAF" w:rsidRDefault="004B0544">
      <w:pPr>
        <w:spacing w:after="0"/>
        <w:ind w:left="120"/>
        <w:jc w:val="center"/>
      </w:pPr>
    </w:p>
    <w:p w:rsidR="004B0544" w:rsidRPr="006C2FAF" w:rsidRDefault="005717CB">
      <w:pPr>
        <w:spacing w:after="0" w:line="408" w:lineRule="auto"/>
        <w:ind w:left="120"/>
        <w:jc w:val="center"/>
      </w:pPr>
      <w:r w:rsidRPr="006C2FAF">
        <w:rPr>
          <w:rFonts w:ascii="Times New Roman" w:hAnsi="Times New Roman"/>
          <w:b/>
          <w:color w:val="000000"/>
          <w:sz w:val="28"/>
        </w:rPr>
        <w:t>учебный предмет «Изобразительное искусство»</w:t>
      </w:r>
    </w:p>
    <w:p w:rsidR="004B0544" w:rsidRDefault="005717CB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учащихся 5-7 классов</w:t>
      </w:r>
    </w:p>
    <w:p w:rsidR="004B0544" w:rsidRDefault="004B0544">
      <w:pPr>
        <w:spacing w:after="0"/>
        <w:ind w:left="120"/>
        <w:jc w:val="center"/>
      </w:pPr>
    </w:p>
    <w:p w:rsidR="004B0544" w:rsidRDefault="004B0544">
      <w:pPr>
        <w:spacing w:after="0"/>
        <w:ind w:left="120"/>
        <w:jc w:val="center"/>
      </w:pPr>
    </w:p>
    <w:p w:rsidR="004B0544" w:rsidRDefault="004B0544">
      <w:pPr>
        <w:spacing w:after="0"/>
        <w:ind w:left="120"/>
        <w:jc w:val="center"/>
      </w:pPr>
    </w:p>
    <w:p w:rsidR="00D220DB" w:rsidRDefault="00D220DB" w:rsidP="00D220DB">
      <w:pPr>
        <w:spacing w:after="0"/>
        <w:rPr>
          <w:lang w:val="tt-RU"/>
        </w:rPr>
      </w:pPr>
      <w:bookmarkStart w:id="4" w:name="6129fc25-1484-4cce-a161-840ff826026d"/>
    </w:p>
    <w:p w:rsidR="004B0544" w:rsidRDefault="00D220DB" w:rsidP="00D220DB">
      <w:pPr>
        <w:spacing w:after="0"/>
      </w:pPr>
      <w:r>
        <w:rPr>
          <w:lang w:val="tt-RU"/>
        </w:rPr>
        <w:t xml:space="preserve">                                                      </w:t>
      </w:r>
      <w:proofErr w:type="spellStart"/>
      <w:r w:rsidR="005717CB">
        <w:rPr>
          <w:rFonts w:ascii="Times New Roman" w:hAnsi="Times New Roman"/>
          <w:b/>
          <w:color w:val="000000"/>
          <w:sz w:val="28"/>
        </w:rPr>
        <w:t>Бурнашево</w:t>
      </w:r>
      <w:proofErr w:type="spellEnd"/>
      <w:r w:rsidR="005717CB">
        <w:rPr>
          <w:rFonts w:ascii="Times New Roman" w:hAnsi="Times New Roman"/>
          <w:b/>
          <w:color w:val="000000"/>
          <w:sz w:val="28"/>
        </w:rPr>
        <w:t xml:space="preserve"> 2023</w:t>
      </w:r>
      <w:bookmarkEnd w:id="4"/>
      <w:r w:rsidR="005717CB">
        <w:rPr>
          <w:rFonts w:ascii="Times New Roman" w:hAnsi="Times New Roman"/>
          <w:color w:val="000000"/>
          <w:sz w:val="28"/>
        </w:rPr>
        <w:t xml:space="preserve"> год</w:t>
      </w:r>
      <w:r w:rsidR="005717CB">
        <w:rPr>
          <w:rFonts w:ascii="Times New Roman" w:hAnsi="Times New Roman"/>
          <w:b/>
          <w:color w:val="000000"/>
          <w:sz w:val="28"/>
        </w:rPr>
        <w:t xml:space="preserve"> </w:t>
      </w:r>
    </w:p>
    <w:p w:rsidR="004B0544" w:rsidRDefault="004B0544">
      <w:pPr>
        <w:spacing w:after="0"/>
        <w:ind w:left="120"/>
      </w:pPr>
    </w:p>
    <w:p w:rsidR="004B0544" w:rsidRDefault="004B0544">
      <w:pPr>
        <w:sectPr w:rsidR="004B0544">
          <w:pgSz w:w="11906" w:h="16383"/>
          <w:pgMar w:top="1134" w:right="850" w:bottom="1134" w:left="1701" w:header="720" w:footer="720" w:gutter="0"/>
          <w:cols w:space="720"/>
        </w:sectPr>
      </w:pPr>
    </w:p>
    <w:p w:rsidR="004B0544" w:rsidRDefault="005717CB">
      <w:pPr>
        <w:spacing w:after="0" w:line="264" w:lineRule="auto"/>
        <w:ind w:left="120"/>
        <w:jc w:val="both"/>
      </w:pPr>
      <w:bookmarkStart w:id="5" w:name="block-12822206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Программа по изобразительному искусству ориентирована на </w:t>
      </w:r>
      <w:proofErr w:type="spellStart"/>
      <w:r>
        <w:rPr>
          <w:rFonts w:ascii="Times New Roman" w:hAnsi="Times New Roman"/>
          <w:color w:val="000000"/>
          <w:sz w:val="28"/>
        </w:rPr>
        <w:t>психовозрастные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особенности развития обучающихся 11–15 лет.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Целью изучения изобразительного искусства</w:t>
      </w:r>
      <w:r>
        <w:rPr>
          <w:rFonts w:ascii="Times New Roman" w:hAnsi="Times New Roman"/>
          <w:color w:val="000000"/>
          <w:sz w:val="28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Задачами изобразительного искусства являются: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формирование у обучающихся навыков эстетического видения и преобразования мира;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формирование пространственного мышления и аналитических визуальных способностей;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наблюдательности, ассоциативного мышления и творческого воображения;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4B0544" w:rsidRDefault="005717CB">
      <w:pPr>
        <w:spacing w:after="0" w:line="264" w:lineRule="auto"/>
        <w:ind w:firstLine="600"/>
        <w:jc w:val="both"/>
      </w:pPr>
      <w:bookmarkStart w:id="6" w:name="037c86a0-0100-46f4-8a06-fc1394a836a9"/>
      <w:r>
        <w:rPr>
          <w:rFonts w:ascii="Times New Roman" w:hAnsi="Times New Roman"/>
          <w:color w:val="000000"/>
          <w:sz w:val="28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6"/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>
        <w:rPr>
          <w:rFonts w:ascii="Times New Roman" w:hAnsi="Times New Roman"/>
          <w:color w:val="000000"/>
          <w:sz w:val="28"/>
        </w:rPr>
        <w:t>инвариантных</w:t>
      </w:r>
      <w:proofErr w:type="gramEnd"/>
      <w:r>
        <w:rPr>
          <w:rFonts w:ascii="Times New Roman" w:hAnsi="Times New Roman"/>
          <w:color w:val="000000"/>
          <w:sz w:val="28"/>
        </w:rPr>
        <w:t xml:space="preserve">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>
        <w:rPr>
          <w:rFonts w:ascii="Times New Roman" w:hAnsi="Times New Roman"/>
          <w:color w:val="000000"/>
          <w:sz w:val="28"/>
        </w:rPr>
        <w:t>к</w:t>
      </w:r>
      <w:proofErr w:type="gramEnd"/>
      <w:r>
        <w:rPr>
          <w:rFonts w:ascii="Times New Roman" w:hAnsi="Times New Roman"/>
          <w:color w:val="000000"/>
          <w:sz w:val="28"/>
        </w:rPr>
        <w:t xml:space="preserve"> инвариантным в одном или нескольких классах или во внеурочной деятельности.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Модуль №1 «Декоративно-прикладное и народное искусство» (5 класс)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Модуль №2 «Живопись, графика, скульптура» (6 класс)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Модуль №3 «Архитектура и дизайн» (7 класс)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>
        <w:rPr>
          <w:rFonts w:ascii="Times New Roman" w:hAnsi="Times New Roman"/>
          <w:color w:val="000000"/>
          <w:sz w:val="28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4B0544">
      <w:pPr>
        <w:sectPr w:rsidR="004B0544">
          <w:pgSz w:w="11906" w:h="16383"/>
          <w:pgMar w:top="1134" w:right="850" w:bottom="1134" w:left="1701" w:header="720" w:footer="720" w:gutter="0"/>
          <w:cols w:space="720"/>
        </w:sectPr>
      </w:pPr>
    </w:p>
    <w:p w:rsidR="004B0544" w:rsidRDefault="004B0544">
      <w:pPr>
        <w:spacing w:after="0" w:line="264" w:lineRule="auto"/>
        <w:ind w:left="120"/>
        <w:jc w:val="both"/>
      </w:pPr>
      <w:bookmarkStart w:id="7" w:name="block-12822208"/>
      <w:bookmarkEnd w:id="5"/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4B0544" w:rsidRDefault="004B0544">
      <w:pPr>
        <w:spacing w:after="0"/>
        <w:ind w:left="120"/>
      </w:pPr>
    </w:p>
    <w:p w:rsidR="004B0544" w:rsidRDefault="004B0544">
      <w:pPr>
        <w:spacing w:after="0"/>
        <w:ind w:left="120"/>
      </w:pPr>
    </w:p>
    <w:p w:rsidR="004B0544" w:rsidRDefault="005717CB">
      <w:pPr>
        <w:spacing w:after="0" w:line="264" w:lineRule="auto"/>
        <w:ind w:left="120"/>
        <w:jc w:val="both"/>
      </w:pPr>
      <w:r>
        <w:rPr>
          <w:rFonts w:ascii="Calibri" w:hAnsi="Calibri"/>
          <w:b/>
          <w:color w:val="000000"/>
          <w:sz w:val="28"/>
        </w:rPr>
        <w:t>Модуль № 1 «Декоративно-прикладное и народное искусство».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Общие сведения о декоративно-прикладном искусстве.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Древние корни народного искусства.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Связь народного искусства с природой, бытом, трудом, верованиями и эпосом.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Образно-символический язык народного прикладного искусства.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Знаки-символы традиционного крестьянского прикладного искусства.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Убранство русской избы.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избы, единство красоты и пользы – </w:t>
      </w:r>
      <w:proofErr w:type="gramStart"/>
      <w:r>
        <w:rPr>
          <w:rFonts w:ascii="Times New Roman" w:hAnsi="Times New Roman"/>
          <w:color w:val="000000"/>
          <w:sz w:val="28"/>
        </w:rPr>
        <w:t>функционального</w:t>
      </w:r>
      <w:proofErr w:type="gramEnd"/>
      <w:r>
        <w:rPr>
          <w:rFonts w:ascii="Times New Roman" w:hAnsi="Times New Roman"/>
          <w:color w:val="000000"/>
          <w:sz w:val="28"/>
        </w:rPr>
        <w:t xml:space="preserve"> и символического – в её постройке и украшении.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Выполнение рисунков – эскизов орнаментального декора крестьянского дома.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Устройство внутреннего пространства крестьянского дома.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Декоративные элементы жилой среды.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Народный праздничный костюм.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Образный строй народного праздничного костюма – женского и мужского.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Разнообразие форм и украшений народного праздничного костюма для различных регионов страны.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Народные праздники и праздничные обряды как синтез всех видов народного творчества.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Народные художественные промыслы.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Многообразие видов традиционных ремёсел и происхождение художественных промыслов народов России.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>
        <w:rPr>
          <w:rFonts w:ascii="Times New Roman" w:hAnsi="Times New Roman"/>
          <w:color w:val="000000"/>
          <w:sz w:val="28"/>
        </w:rPr>
        <w:t>филимоновской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, дымковской, </w:t>
      </w:r>
      <w:proofErr w:type="spellStart"/>
      <w:r>
        <w:rPr>
          <w:rFonts w:ascii="Times New Roman" w:hAnsi="Times New Roman"/>
          <w:color w:val="000000"/>
          <w:sz w:val="28"/>
        </w:rPr>
        <w:t>каргопольской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игрушки. Местные промыслы игрушек разных регионов страны.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эскиза игрушки по мотивам избранного промысла.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Роспись по металлу. </w:t>
      </w:r>
      <w:proofErr w:type="spellStart"/>
      <w:r>
        <w:rPr>
          <w:rFonts w:ascii="Times New Roman" w:hAnsi="Times New Roman"/>
          <w:color w:val="000000"/>
          <w:sz w:val="28"/>
        </w:rPr>
        <w:t>Жостово</w:t>
      </w:r>
      <w:proofErr w:type="spellEnd"/>
      <w:r>
        <w:rPr>
          <w:rFonts w:ascii="Times New Roman" w:hAnsi="Times New Roman"/>
          <w:color w:val="000000"/>
          <w:sz w:val="28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Искусство лаковой живописи: Палех, Федоскино, </w:t>
      </w:r>
      <w:proofErr w:type="gramStart"/>
      <w:r>
        <w:rPr>
          <w:rFonts w:ascii="Times New Roman" w:hAnsi="Times New Roman"/>
          <w:color w:val="000000"/>
          <w:sz w:val="28"/>
        </w:rPr>
        <w:t>Холуй</w:t>
      </w:r>
      <w:proofErr w:type="gramEnd"/>
      <w:r>
        <w:rPr>
          <w:rFonts w:ascii="Times New Roman" w:hAnsi="Times New Roman"/>
          <w:color w:val="000000"/>
          <w:sz w:val="28"/>
        </w:rPr>
        <w:t>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 сказок и легенд, примет и оберегов в творчестве мастеров художественных промыслов.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Отражение в изделиях народных промыслов многообразия исторических, духовных и культурных традиций.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Декоративно-прикладное искусство в культуре разных эпох и народов.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декоративно-прикладного искусства в культуре древних цивилизаций.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Декоративно-прикладное искусство в жизни современного человека.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Символический знак в современной жизни: эмблема, логотип, указующий или декоративный знак.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>
        <w:rPr>
          <w:rFonts w:ascii="Times New Roman" w:hAnsi="Times New Roman"/>
          <w:color w:val="000000"/>
          <w:sz w:val="28"/>
        </w:rPr>
        <w:t>самопонимания</w:t>
      </w:r>
      <w:proofErr w:type="spellEnd"/>
      <w:r>
        <w:rPr>
          <w:rFonts w:ascii="Times New Roman" w:hAnsi="Times New Roman"/>
          <w:color w:val="000000"/>
          <w:sz w:val="28"/>
        </w:rPr>
        <w:t>, установок и намерений.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Декор на улицах и декор помещений. Декор праздничный и повседневный. Праздничное оформление школы.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4B0544" w:rsidRDefault="004B0544">
      <w:pPr>
        <w:spacing w:after="0"/>
        <w:ind w:left="120"/>
      </w:pP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2 «Живопись, графика, скульптура».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Общие сведения о видах искусства.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Пространственные и временные виды искусства.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 изобразительного искусства и его выразительные средства.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Живописные, графические и скульптурные художественные материалы, их особые свойства.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Рисунок – основа изобразительного искусства и мастерства художника.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рисунка: зарисовка, набросок, учебный рисунок и творческий рисунок.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Навыки размещения рисунка в листе, выбор формата.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Начальные умения рисунка с натуры. Зарисовки простых предметов.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Линейные графические рисунки и наброски. Тон и тональные отношения: тёмное – светлое.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Ритм и ритмическая организация плоскости листа.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Основы </w:t>
      </w:r>
      <w:proofErr w:type="spellStart"/>
      <w:r>
        <w:rPr>
          <w:rFonts w:ascii="Times New Roman" w:hAnsi="Times New Roman"/>
          <w:color w:val="000000"/>
          <w:sz w:val="28"/>
        </w:rPr>
        <w:t>цветоведения</w:t>
      </w:r>
      <w:proofErr w:type="spellEnd"/>
      <w:r>
        <w:rPr>
          <w:rFonts w:ascii="Times New Roman" w:hAnsi="Times New Roman"/>
          <w:color w:val="000000"/>
          <w:sz w:val="28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Жанры изобразительного искусства.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 изображения, сюжет и содержание произведения изобразительного искусства.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Натюрморт.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Основы графической грамоты: правила объёмного изображения предметов на плоскости.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Изображение окружности в перспективе.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Рисование геометрических тел на основе правил линейной перспективы.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Сложная пространственная форма и выявление её конструкции.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Рисунок сложной формы предмета как соотношение простых геометрических фигур.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Линейный рисунок конструкции из нескольких геометрических тел.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Рисунок натюрморта графическими материалами с натуры или по представлению.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Творческий натюрмо</w:t>
      </w:r>
      <w:proofErr w:type="gramStart"/>
      <w:r>
        <w:rPr>
          <w:rFonts w:ascii="Times New Roman" w:hAnsi="Times New Roman"/>
          <w:color w:val="000000"/>
          <w:sz w:val="28"/>
        </w:rPr>
        <w:t>рт в гр</w:t>
      </w:r>
      <w:proofErr w:type="gramEnd"/>
      <w:r>
        <w:rPr>
          <w:rFonts w:ascii="Times New Roman" w:hAnsi="Times New Roman"/>
          <w:color w:val="000000"/>
          <w:sz w:val="28"/>
        </w:rPr>
        <w:t>афике. Произведения художников-графиков. Особенности графических техник. Печатная графика.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Великие портретисты в европейском искусстве.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Парадный и камерный портрет в живописи.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Особенности развития жанра портрета в искусстве ХХ </w:t>
      </w:r>
      <w:proofErr w:type="gramStart"/>
      <w:r>
        <w:rPr>
          <w:rFonts w:ascii="Times New Roman" w:hAnsi="Times New Roman"/>
          <w:color w:val="000000"/>
          <w:sz w:val="28"/>
        </w:rPr>
        <w:t>в</w:t>
      </w:r>
      <w:proofErr w:type="gramEnd"/>
      <w:r>
        <w:rPr>
          <w:rFonts w:ascii="Times New Roman" w:hAnsi="Times New Roman"/>
          <w:color w:val="000000"/>
          <w:sz w:val="28"/>
        </w:rPr>
        <w:t>. – отечественном и европейском.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Построение головы человека, основные пропорции лица, соотношение лицевой и черепной частей головы.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освещения головы при создании портретного образа.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Свет и тень в изображении головы человека.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 в скульптуре.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Выражение характера человека, его социального положения и образа эпохи в скульптурном портрете.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Значение свойств художественных материалов в создании скульптурного портрета.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Опыт работы над созданием живописного портрета.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Пейзаж.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Правила построения линейной перспективы в изображении пространства.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Правила воздушной перспективы, построения переднего, среднего и дальнего планов при изображении пейзажа.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XIX в.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Становление образа родной природы в произведениях </w:t>
      </w:r>
      <w:proofErr w:type="spellStart"/>
      <w:r>
        <w:rPr>
          <w:rFonts w:ascii="Times New Roman" w:hAnsi="Times New Roman"/>
          <w:color w:val="000000"/>
          <w:sz w:val="28"/>
        </w:rPr>
        <w:t>А.Венецианова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его учеников: </w:t>
      </w:r>
      <w:proofErr w:type="spellStart"/>
      <w:r>
        <w:rPr>
          <w:rFonts w:ascii="Times New Roman" w:hAnsi="Times New Roman"/>
          <w:color w:val="000000"/>
          <w:sz w:val="28"/>
        </w:rPr>
        <w:t>А.Саврасова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И.Шишкина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Пейзажная живопись </w:t>
      </w:r>
      <w:proofErr w:type="spellStart"/>
      <w:r>
        <w:rPr>
          <w:rFonts w:ascii="Times New Roman" w:hAnsi="Times New Roman"/>
          <w:color w:val="000000"/>
          <w:sz w:val="28"/>
        </w:rPr>
        <w:t>И.Левитана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color w:val="000000"/>
          <w:sz w:val="28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Творческий опыт в создании композиционного живописного пейзажа своей Родины.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Графические зарисовки и графическая композиция на темы окружающей природы.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Городской пейзаж в творчестве мастеров искусства. Многообразие в понимании образа города.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Бытовой жанр в изобразительном искусстве.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Исторический жанр в изобразительном искусстве.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Историческая тема в искусстве как изображение наиболее значительных событий в жизни общества.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Историческая картина в русском искусстве XIX в. и её особое место в развитии отечественной культуры.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>
        <w:rPr>
          <w:rFonts w:ascii="Times New Roman" w:hAnsi="Times New Roman"/>
          <w:color w:val="000000"/>
          <w:sz w:val="28"/>
        </w:rPr>
        <w:t>в</w:t>
      </w:r>
      <w:proofErr w:type="gramEnd"/>
      <w:r>
        <w:rPr>
          <w:rFonts w:ascii="Times New Roman" w:hAnsi="Times New Roman"/>
          <w:color w:val="000000"/>
          <w:sz w:val="28"/>
        </w:rPr>
        <w:t>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>
        <w:rPr>
          <w:rFonts w:ascii="Times New Roman" w:hAnsi="Times New Roman"/>
          <w:color w:val="000000"/>
          <w:sz w:val="28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Разработка эскизов композиции на историческую тему с опорой на собранный материал по задуманному сюжету.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Библейские темы в изобразительном искусстве.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Произведения на библейские темы Леонардо да Винчи, Рафаэля, Рембрандта, в скульптуре «</w:t>
      </w:r>
      <w:proofErr w:type="spellStart"/>
      <w:r>
        <w:rPr>
          <w:rFonts w:ascii="Times New Roman" w:hAnsi="Times New Roman"/>
          <w:color w:val="000000"/>
          <w:sz w:val="28"/>
        </w:rPr>
        <w:t>Пьета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» Микеланджело и других. </w:t>
      </w:r>
      <w:proofErr w:type="gramStart"/>
      <w:r>
        <w:rPr>
          <w:rFonts w:ascii="Times New Roman" w:hAnsi="Times New Roman"/>
          <w:color w:val="000000"/>
          <w:sz w:val="28"/>
        </w:rPr>
        <w:t>Библейские темы в отечественных картинах XIX в. (А. Иванов.</w:t>
      </w:r>
      <w:proofErr w:type="gramEnd"/>
      <w:r>
        <w:rPr>
          <w:rFonts w:ascii="Times New Roman" w:hAnsi="Times New Roman"/>
          <w:color w:val="000000"/>
          <w:sz w:val="28"/>
        </w:rPr>
        <w:t xml:space="preserve"> «Явление Христа народу», И. Крамской. «Христос в пустыне», Н. </w:t>
      </w:r>
      <w:proofErr w:type="spellStart"/>
      <w:r>
        <w:rPr>
          <w:rFonts w:ascii="Times New Roman" w:hAnsi="Times New Roman"/>
          <w:color w:val="000000"/>
          <w:sz w:val="28"/>
        </w:rPr>
        <w:t>Ге</w:t>
      </w:r>
      <w:proofErr w:type="spellEnd"/>
      <w:r>
        <w:rPr>
          <w:rFonts w:ascii="Times New Roman" w:hAnsi="Times New Roman"/>
          <w:color w:val="000000"/>
          <w:sz w:val="28"/>
        </w:rPr>
        <w:t xml:space="preserve">. «Тайная вечеря», В. Поленов. </w:t>
      </w:r>
      <w:proofErr w:type="gramStart"/>
      <w:r>
        <w:rPr>
          <w:rFonts w:ascii="Times New Roman" w:hAnsi="Times New Roman"/>
          <w:color w:val="000000"/>
          <w:sz w:val="28"/>
        </w:rPr>
        <w:t>«Христос и грешница»).</w:t>
      </w:r>
      <w:proofErr w:type="gramEnd"/>
      <w:r>
        <w:rPr>
          <w:rFonts w:ascii="Times New Roman" w:hAnsi="Times New Roman"/>
          <w:color w:val="000000"/>
          <w:sz w:val="28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Великие русские иконописцы: духовный свет икон Андрея Рублёва, Феофана Грека, Дионисия.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 над эскизом сюжетной композиции.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и значение изобразительного искусства в жизни людей: образ мира в изобразительном искусстве.</w:t>
      </w:r>
    </w:p>
    <w:p w:rsidR="004B0544" w:rsidRDefault="004B0544">
      <w:pPr>
        <w:spacing w:after="0"/>
        <w:ind w:left="120"/>
      </w:pPr>
      <w:bookmarkStart w:id="8" w:name="_Toc137210403"/>
      <w:bookmarkEnd w:id="8"/>
    </w:p>
    <w:p w:rsidR="004B0544" w:rsidRDefault="00571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3 «Архитектура и дизайн».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Архитектура и дизайн – искусства художественной постройки – конструктивные искусства.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Дизайн и архитектура как создатели «второй природы» – предметно-пространственной среды жизни людей.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Материальная культура человечества как уникальная информация о жизни людей в разные исторические эпохи.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>
        <w:rPr>
          <w:rFonts w:ascii="Times New Roman" w:hAnsi="Times New Roman"/>
          <w:color w:val="000000"/>
          <w:sz w:val="28"/>
        </w:rPr>
        <w:t>функционального</w:t>
      </w:r>
      <w:proofErr w:type="gramEnd"/>
      <w:r>
        <w:rPr>
          <w:rFonts w:ascii="Times New Roman" w:hAnsi="Times New Roman"/>
          <w:color w:val="000000"/>
          <w:sz w:val="28"/>
        </w:rPr>
        <w:t xml:space="preserve"> и художественного – целесообразности и красоты.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Графический дизайн.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Элементы композиции в графическом дизайне: пятно, линия, цвет, буква, текст и изображение.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свойства композиции: целостность и соподчинённость элементов.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Цвет и законы </w:t>
      </w:r>
      <w:proofErr w:type="spellStart"/>
      <w:r>
        <w:rPr>
          <w:rFonts w:ascii="Times New Roman" w:hAnsi="Times New Roman"/>
          <w:color w:val="000000"/>
          <w:sz w:val="28"/>
        </w:rPr>
        <w:t>колористики</w:t>
      </w:r>
      <w:proofErr w:type="spellEnd"/>
      <w:r>
        <w:rPr>
          <w:rFonts w:ascii="Times New Roman" w:hAnsi="Times New Roman"/>
          <w:color w:val="000000"/>
          <w:sz w:val="28"/>
        </w:rPr>
        <w:t>. Применение локального цвета. Цветовой акцент, ритм цветовых форм, доминанта.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Шрифты и шрифтовая композиция в графическом дизайне. Форма буквы как изобразительно-смысловой символ.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Шрифт и содержание текста. Стилизация шрифта.</w:t>
      </w:r>
    </w:p>
    <w:p w:rsidR="004B0544" w:rsidRDefault="005717C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Типографика</w:t>
      </w:r>
      <w:proofErr w:type="spellEnd"/>
      <w:r>
        <w:rPr>
          <w:rFonts w:ascii="Times New Roman" w:hAnsi="Times New Roman"/>
          <w:color w:val="000000"/>
          <w:sz w:val="28"/>
        </w:rPr>
        <w:t>. Понимание типографской строки как элемента плоскостной композиции.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аналитических и практических работ по теме «Буква – изобразительный элемент композиции».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Композиционные основы макетирования в графическом дизайне при соединении текста и изображения.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Макет разворота книги или журнала по выбранной теме в виде коллажа или на основе компьютерных программ.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Макетирование объёмно-пространственных композиций.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Макетирование. Введение в макет понятия рельефа местности и способы его обозначения на макете.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аналитических зарисовок форм бытовых предметов.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Творческое проектирование предметов быта с определением их функций и материала изготовления.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Конструирование объектов дизайна или архитектурное макетирование с использованием цвета.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Социальное значение дизайна и архитектуры как среды жизни человека.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Пути развития современной архитектуры и дизайна: город сегодня и завтра.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Архитектурная и градостроительная революция XX в. Её технологические и эстетические предпосылки и истоки. Социальный аспект «перестройки» в архитектуре.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цвета в формировании пространства. Схема-планировка и реальность.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>
        <w:rPr>
          <w:rFonts w:ascii="Times New Roman" w:hAnsi="Times New Roman"/>
          <w:color w:val="000000"/>
          <w:sz w:val="28"/>
        </w:rPr>
        <w:t>коллажнографической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композиции или </w:t>
      </w:r>
      <w:proofErr w:type="gramStart"/>
      <w:r>
        <w:rPr>
          <w:rFonts w:ascii="Times New Roman" w:hAnsi="Times New Roman"/>
          <w:color w:val="000000"/>
          <w:sz w:val="28"/>
        </w:rPr>
        <w:t>дизайн-проекта</w:t>
      </w:r>
      <w:proofErr w:type="gramEnd"/>
      <w:r>
        <w:rPr>
          <w:rFonts w:ascii="Times New Roman" w:hAnsi="Times New Roman"/>
          <w:color w:val="000000"/>
          <w:sz w:val="28"/>
        </w:rPr>
        <w:t xml:space="preserve"> оформления витрины магазина.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Интерьеры общественных зданий (театр, кафе, вокзал, офис, школа).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Организация архитектурно-ландшафтного пространства. Город в единстве с ландшафтно-парковой средой.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Выполнение </w:t>
      </w:r>
      <w:proofErr w:type="gramStart"/>
      <w:r>
        <w:rPr>
          <w:rFonts w:ascii="Times New Roman" w:hAnsi="Times New Roman"/>
          <w:color w:val="000000"/>
          <w:sz w:val="28"/>
        </w:rPr>
        <w:t>дизайн-проекта</w:t>
      </w:r>
      <w:proofErr w:type="gramEnd"/>
      <w:r>
        <w:rPr>
          <w:rFonts w:ascii="Times New Roman" w:hAnsi="Times New Roman"/>
          <w:color w:val="000000"/>
          <w:sz w:val="28"/>
        </w:rPr>
        <w:t xml:space="preserve"> территории парка или приусадебного участка в виде схемы-чертежа.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 человека и индивидуальное проектирование.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Образно-личностное проектирование в дизайне и архитектуре.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практических творческих эскизов по теме «Дизайн современной одежды».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Дизайн и архитектура – средства организации среды жизни людей и строительства нового мира.</w:t>
      </w:r>
    </w:p>
    <w:p w:rsidR="004B0544" w:rsidRDefault="004B0544">
      <w:pPr>
        <w:spacing w:after="0"/>
        <w:ind w:left="120"/>
      </w:pPr>
      <w:bookmarkStart w:id="9" w:name="_Toc139632456"/>
      <w:bookmarkEnd w:id="9"/>
    </w:p>
    <w:p w:rsidR="004B0544" w:rsidRDefault="005717CB">
      <w:pPr>
        <w:spacing w:after="0" w:line="264" w:lineRule="auto"/>
        <w:ind w:left="120"/>
        <w:jc w:val="both"/>
      </w:pPr>
      <w:r>
        <w:rPr>
          <w:rFonts w:ascii="Calibri" w:hAnsi="Calibri"/>
          <w:b/>
          <w:color w:val="000000"/>
          <w:sz w:val="28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Значение развития технологий в становлении новых видов искусства.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Художник и искусство театра.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Рождение театра в древнейших обрядах. История развития искусства театра.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Жанровое многообразие театральных представлений, шоу, праздников и их визуальный облик.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художника и виды профессиональной деятельности художника в современном театре.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>
        <w:rPr>
          <w:rFonts w:ascii="Times New Roman" w:hAnsi="Times New Roman"/>
          <w:color w:val="000000"/>
          <w:sz w:val="28"/>
        </w:rPr>
        <w:t>Билибин</w:t>
      </w:r>
      <w:proofErr w:type="spellEnd"/>
      <w:r>
        <w:rPr>
          <w:rFonts w:ascii="Times New Roman" w:hAnsi="Times New Roman"/>
          <w:color w:val="000000"/>
          <w:sz w:val="28"/>
        </w:rPr>
        <w:t>, А. Головин и других художников-постановщиков). Школьный спектакль и работа художника по его подготовке.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Условность и метафора в театральной постановке как образная и авторская интерпретация реальности.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Художественная фотография.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>
        <w:rPr>
          <w:rFonts w:ascii="Times New Roman" w:hAnsi="Times New Roman"/>
          <w:color w:val="000000"/>
          <w:sz w:val="28"/>
        </w:rPr>
        <w:t>дагеротипа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до компьютерных технологий.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Современные возможности художественной обработки цифровой фотографии.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Картина мира и «</w:t>
      </w:r>
      <w:proofErr w:type="spellStart"/>
      <w:r>
        <w:rPr>
          <w:rFonts w:ascii="Times New Roman" w:hAnsi="Times New Roman"/>
          <w:color w:val="000000"/>
          <w:sz w:val="28"/>
        </w:rPr>
        <w:t>Родиноведение</w:t>
      </w:r>
      <w:proofErr w:type="spellEnd"/>
      <w:r>
        <w:rPr>
          <w:rFonts w:ascii="Times New Roman" w:hAnsi="Times New Roman"/>
          <w:color w:val="000000"/>
          <w:sz w:val="28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Композиция кадра, ракурс, плановость, графический ритм.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Умения наблюдать и выявлять выразительность и красоту окружающей жизни с помощью фотографии.</w:t>
      </w:r>
    </w:p>
    <w:p w:rsidR="004B0544" w:rsidRDefault="005717C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Фотопейзаж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творчестве профессиональных фотографов. 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Образные возможности чёрно-белой и цветной фотографии.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тональных контрастов и роль цвета в эмоционально-образном восприятии пейзажа.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освещения в портретном образе. Фотография постановочная и документальная.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«Работать для жизни…» – фотографии Александра Родченко, их значение и влияние на стиль эпохи.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Коллаж как жанр художественного творчества с помощью различных компьютерных программ.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Художественная фотография как авторское видение мира, как образ времени и влияние </w:t>
      </w:r>
      <w:proofErr w:type="spellStart"/>
      <w:r>
        <w:rPr>
          <w:rFonts w:ascii="Times New Roman" w:hAnsi="Times New Roman"/>
          <w:color w:val="000000"/>
          <w:sz w:val="28"/>
        </w:rPr>
        <w:t>фотообраза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на жизнь людей.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Изображение и искусство кино.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Ожившее изображение. История кино и его эволюция как искусства.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Монтаж композиционно построенных кадров – основа языка киноискусства.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>
        <w:rPr>
          <w:rFonts w:ascii="Times New Roman" w:hAnsi="Times New Roman"/>
          <w:color w:val="000000"/>
          <w:sz w:val="28"/>
        </w:rPr>
        <w:lastRenderedPageBreak/>
        <w:t>раскадровка</w:t>
      </w:r>
      <w:proofErr w:type="spellEnd"/>
      <w:r>
        <w:rPr>
          <w:rFonts w:ascii="Times New Roman" w:hAnsi="Times New Roman"/>
          <w:color w:val="000000"/>
          <w:sz w:val="28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электронно-цифровых технологий в современном игровом кинематографе.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Этапы создания анимационного фильма. Требования и критерии художественности.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Изобразительное искусство на телевидении.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Искусство и технология. Создатель телевидения – русский инженер Владимир Козьмич Зворыкин.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Школьное телевидение и студия мультимедиа. Построение видеоряда и художественного оформления.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Художнические роли каждого человека в реальной бытийной жизни.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искусства в жизни общества и его влияние на жизнь каждого человека.</w:t>
      </w:r>
    </w:p>
    <w:p w:rsidR="004B0544" w:rsidRDefault="004B0544">
      <w:pPr>
        <w:sectPr w:rsidR="004B0544">
          <w:pgSz w:w="11906" w:h="16383"/>
          <w:pgMar w:top="1134" w:right="850" w:bottom="1134" w:left="1701" w:header="720" w:footer="720" w:gutter="0"/>
          <w:cols w:space="720"/>
        </w:sectPr>
      </w:pPr>
    </w:p>
    <w:p w:rsidR="004B0544" w:rsidRDefault="005717CB">
      <w:pPr>
        <w:spacing w:after="0" w:line="264" w:lineRule="auto"/>
        <w:ind w:left="120"/>
        <w:jc w:val="both"/>
      </w:pPr>
      <w:bookmarkStart w:id="10" w:name="block-12822209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</w:p>
    <w:p w:rsidR="004B0544" w:rsidRDefault="004B0544">
      <w:pPr>
        <w:spacing w:after="0" w:line="264" w:lineRule="auto"/>
        <w:ind w:firstLine="600"/>
        <w:jc w:val="both"/>
      </w:pPr>
      <w:bookmarkStart w:id="11" w:name="_Toc124264881"/>
      <w:bookmarkEnd w:id="11"/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центре программы по изобразительному искусству в соответствии с ФГОС общего образования находится личностное развитие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, приобщение обучающихся к российским традиционным духовным ценностям, социализация личности.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Патриотическое воспитание.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Осуществляется через освоение </w:t>
      </w:r>
      <w:proofErr w:type="gramStart"/>
      <w:r>
        <w:rPr>
          <w:rFonts w:ascii="Times New Roman" w:hAnsi="Times New Roman"/>
          <w:color w:val="000000"/>
          <w:sz w:val="28"/>
        </w:rPr>
        <w:t>обучающимися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Гражданское воспитание.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Программа по изобразительному искусству направлена на активное приобщение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>
        <w:rPr>
          <w:rFonts w:ascii="Times New Roman" w:hAnsi="Times New Roman"/>
          <w:color w:val="000000"/>
          <w:sz w:val="28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Духовно-нравственное воспитание.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Эстетическое воспитание.</w:t>
      </w:r>
    </w:p>
    <w:p w:rsidR="004B0544" w:rsidRDefault="005717CB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>
        <w:rPr>
          <w:rFonts w:ascii="Times New Roman" w:hAnsi="Times New Roman"/>
          <w:color w:val="000000"/>
          <w:sz w:val="28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>
        <w:rPr>
          <w:rFonts w:ascii="Times New Roman" w:hAnsi="Times New Roman"/>
          <w:color w:val="000000"/>
          <w:sz w:val="28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>
        <w:rPr>
          <w:rFonts w:ascii="Times New Roman" w:hAnsi="Times New Roman"/>
          <w:color w:val="000000"/>
          <w:sz w:val="28"/>
        </w:rPr>
        <w:t>самореализующейся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Ценности познавательной деятельности.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6)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Экологическое воспитание.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Трудовое воспитание.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8)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Воспитывающая предметно-эстетическая среда.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процессе художественно-эстетического воспитания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</w:t>
      </w:r>
      <w:proofErr w:type="gramStart"/>
      <w:r>
        <w:rPr>
          <w:rFonts w:ascii="Times New Roman" w:hAnsi="Times New Roman"/>
          <w:color w:val="000000"/>
          <w:sz w:val="28"/>
        </w:rPr>
        <w:t>образ</w:t>
      </w:r>
      <w:proofErr w:type="gramEnd"/>
      <w:r>
        <w:rPr>
          <w:rFonts w:ascii="Times New Roman" w:hAnsi="Times New Roman"/>
          <w:color w:val="000000"/>
          <w:sz w:val="28"/>
        </w:rPr>
        <w:t xml:space="preserve">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4B0544" w:rsidRDefault="00571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4B0544" w:rsidRDefault="00571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сравнивать предметные и пространственные объекты по заданным основаниям;</w:t>
      </w:r>
    </w:p>
    <w:p w:rsidR="004B0544" w:rsidRDefault="00571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:rsidR="004B0544" w:rsidRDefault="00571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положение предметной формы в пространстве;</w:t>
      </w:r>
    </w:p>
    <w:p w:rsidR="004B0544" w:rsidRDefault="00571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4B0544" w:rsidRDefault="00571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анализировать структуру предмета, конструкции, пространства, зрительного образа;</w:t>
      </w:r>
    </w:p>
    <w:p w:rsidR="004B0544" w:rsidRDefault="00571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структурировать предметно-пространственные явления;</w:t>
      </w:r>
    </w:p>
    <w:p w:rsidR="004B0544" w:rsidRDefault="00571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сопоставлять пропорциональное соотношение частей внутри целого и предметов между собой;</w:t>
      </w:r>
    </w:p>
    <w:p w:rsidR="004B0544" w:rsidRDefault="00571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абстрагировать образ реальности в построении плоской или пространственной композиции.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4B0544" w:rsidRDefault="005717C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явлений художественной культуры;</w:t>
      </w:r>
    </w:p>
    <w:p w:rsidR="004B0544" w:rsidRDefault="005717C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4B0544" w:rsidRDefault="005717C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 w:rsidR="004B0544" w:rsidRDefault="005717C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ставить и использовать вопросы как исследовательский инструмент познания;</w:t>
      </w:r>
    </w:p>
    <w:p w:rsidR="004B0544" w:rsidRDefault="005717C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вести исследовательскую работу по сбору информационного материала по установленной или выбранной теме;</w:t>
      </w:r>
    </w:p>
    <w:p w:rsidR="004B0544" w:rsidRDefault="005717C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4B0544" w:rsidRDefault="005717CB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4B0544" w:rsidRDefault="005717CB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4B0544" w:rsidRDefault="005717CB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уметь работать с электронными учебными пособиями и учебниками;</w:t>
      </w:r>
    </w:p>
    <w:p w:rsidR="004B0544" w:rsidRDefault="005717CB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4B0544" w:rsidRDefault="005717CB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коммуникативными действиями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4B0544" w:rsidRDefault="004B0544">
      <w:pPr>
        <w:spacing w:after="0"/>
        <w:ind w:left="120"/>
      </w:pPr>
    </w:p>
    <w:p w:rsidR="004B0544" w:rsidRDefault="005717CB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4B0544" w:rsidRDefault="005717CB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>
        <w:rPr>
          <w:rFonts w:ascii="Times New Roman" w:hAnsi="Times New Roman"/>
          <w:color w:val="000000"/>
          <w:sz w:val="28"/>
        </w:rPr>
        <w:t>эмпатии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опираясь на восприятие окружающих;</w:t>
      </w:r>
    </w:p>
    <w:p w:rsidR="004B0544" w:rsidRDefault="005717CB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4B0544" w:rsidRDefault="005717CB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4B0544" w:rsidRDefault="005717CB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4B0544" w:rsidRDefault="004B0544">
      <w:pPr>
        <w:spacing w:after="0"/>
        <w:ind w:left="120"/>
      </w:pP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регулятивными действиями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4B0544" w:rsidRDefault="005717CB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>
        <w:rPr>
          <w:rFonts w:ascii="Times New Roman" w:hAnsi="Times New Roman"/>
          <w:color w:val="000000"/>
          <w:sz w:val="28"/>
        </w:rPr>
        <w:t>цели</w:t>
      </w:r>
      <w:proofErr w:type="gramEnd"/>
      <w:r>
        <w:rPr>
          <w:rFonts w:ascii="Times New Roman" w:hAnsi="Times New Roman"/>
          <w:color w:val="000000"/>
          <w:sz w:val="28"/>
        </w:rPr>
        <w:t xml:space="preserve"> совершаемые учебные действия, развивать мотивы и интересы своей учебной деятельности;</w:t>
      </w:r>
    </w:p>
    <w:p w:rsidR="004B0544" w:rsidRDefault="005717CB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>
        <w:rPr>
          <w:rFonts w:ascii="Times New Roman" w:hAnsi="Times New Roman"/>
          <w:color w:val="000000"/>
          <w:sz w:val="28"/>
        </w:rPr>
        <w:lastRenderedPageBreak/>
        <w:t>способы решения учебных, познавательных, художественно-творческих задач;</w:t>
      </w:r>
    </w:p>
    <w:p w:rsidR="004B0544" w:rsidRDefault="005717CB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4B0544" w:rsidRDefault="005717CB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4B0544" w:rsidRDefault="005717CB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владеть основами самоконтроля, рефлексии, самооценки на основе соответствующих целям критериев.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4B0544" w:rsidRDefault="005717CB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развивать способность управлять собственными эмоциями, стремиться к пониманию эмоций других;</w:t>
      </w:r>
    </w:p>
    <w:p w:rsidR="004B0544" w:rsidRDefault="005717CB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4B0544" w:rsidRDefault="005717CB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4B0544" w:rsidRDefault="005717CB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признавать своё и чужое право на ошибку;</w:t>
      </w:r>
    </w:p>
    <w:p w:rsidR="004B0544" w:rsidRDefault="005717CB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>
        <w:rPr>
          <w:rFonts w:ascii="Times New Roman" w:hAnsi="Times New Roman"/>
          <w:color w:val="000000"/>
          <w:sz w:val="28"/>
        </w:rPr>
        <w:t>межвозрастном</w:t>
      </w:r>
      <w:proofErr w:type="spellEnd"/>
      <w:r>
        <w:rPr>
          <w:rFonts w:ascii="Times New Roman" w:hAnsi="Times New Roman"/>
          <w:color w:val="000000"/>
          <w:sz w:val="28"/>
        </w:rPr>
        <w:t xml:space="preserve"> взаимодействии.</w:t>
      </w:r>
    </w:p>
    <w:p w:rsidR="004B0544" w:rsidRDefault="004B0544">
      <w:pPr>
        <w:spacing w:after="0"/>
        <w:ind w:left="120"/>
      </w:pPr>
      <w:bookmarkStart w:id="12" w:name="_Toc124264882"/>
      <w:bookmarkEnd w:id="12"/>
    </w:p>
    <w:p w:rsidR="004B0544" w:rsidRDefault="004B0544">
      <w:pPr>
        <w:spacing w:after="0"/>
        <w:ind w:left="120"/>
      </w:pPr>
    </w:p>
    <w:p w:rsidR="004B0544" w:rsidRDefault="00571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4B0544" w:rsidRDefault="004B0544">
      <w:pPr>
        <w:spacing w:after="0"/>
        <w:ind w:left="120"/>
      </w:pP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5 классе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1 «Декоративно-прикладное и народное искусство»: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>
        <w:rPr>
          <w:rFonts w:ascii="Times New Roman" w:hAnsi="Times New Roman"/>
          <w:color w:val="000000"/>
          <w:sz w:val="28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коммуникативные, познавательные и культовые функции декоративно-прикладного искусства;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4B0544" w:rsidRDefault="005717CB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  <w:proofErr w:type="gramEnd"/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практический опыт изображения характерных традиционных предметов крестьянского быта;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уметь изображать или конструировать устройство традиционных жилищ разных народов, например</w:t>
      </w:r>
      <w:proofErr w:type="gramStart"/>
      <w:r>
        <w:rPr>
          <w:rFonts w:ascii="Times New Roman" w:hAnsi="Times New Roman"/>
          <w:color w:val="000000"/>
          <w:sz w:val="28"/>
        </w:rPr>
        <w:t>,</w:t>
      </w:r>
      <w:proofErr w:type="gramEnd"/>
      <w:r>
        <w:rPr>
          <w:rFonts w:ascii="Times New Roman" w:hAnsi="Times New Roman"/>
          <w:color w:val="000000"/>
          <w:sz w:val="28"/>
        </w:rPr>
        <w:t xml:space="preserve">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значение народных промыслов и традиций художественного ремесла в современной жизни;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рассказывать о происхождении народных художественных промыслов, о соотношении ремесла и искусства;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характерные черты орнаментов и изделий ряда отечественных народных художественных промыслов;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древние образы народного искусства в произведениях современных народных промыслов;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изделия народных художественных промыслов по материалу изготовления и технике декора;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связь между материалом, формой и техникой декора в произведениях народных промыслов;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</w:rPr>
        <w:t>6 классе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2 «Живопись, графика, скульптура»: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деления пространственных искусств на виды;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основные виды живописи, графики и скульптуры, объяснять их назначение в жизни людей.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 изобразительного искусства и его выразительные средства: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традиционные художественные материалы для графики, живописи, скульптуры;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различных художественных техниках в использовании художественных материалов;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роль рисунка как основы изобразительной деятельности;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учебного рисунка – светотеневого изображения объёмных форм;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содержание понятий «тон», «тональные отношения» и иметь опыт их визуального анализа;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линейного рисунка, понимать выразительные возможности линии;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знать основы </w:t>
      </w:r>
      <w:proofErr w:type="spellStart"/>
      <w:r>
        <w:rPr>
          <w:rFonts w:ascii="Times New Roman" w:hAnsi="Times New Roman"/>
          <w:color w:val="000000"/>
          <w:sz w:val="28"/>
        </w:rPr>
        <w:t>цветоведения</w:t>
      </w:r>
      <w:proofErr w:type="spellEnd"/>
      <w:r>
        <w:rPr>
          <w:rFonts w:ascii="Times New Roman" w:hAnsi="Times New Roman"/>
          <w:color w:val="000000"/>
          <w:sz w:val="28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Жанры изобразительного искусства: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понятие «жанры в изобразительном искусстве», перечислять жанры;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разницу между предметом изображения, сюжетом и содержанием произведения искусства.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Натюрморт: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>
        <w:rPr>
          <w:rFonts w:ascii="Times New Roman" w:hAnsi="Times New Roman"/>
          <w:color w:val="000000"/>
          <w:sz w:val="28"/>
        </w:rPr>
        <w:t>в</w:t>
      </w:r>
      <w:proofErr w:type="gramEnd"/>
      <w:r>
        <w:rPr>
          <w:rFonts w:ascii="Times New Roman" w:hAnsi="Times New Roman"/>
          <w:color w:val="000000"/>
          <w:sz w:val="28"/>
        </w:rPr>
        <w:t xml:space="preserve">., опираясь </w:t>
      </w:r>
      <w:proofErr w:type="gramStart"/>
      <w:r>
        <w:rPr>
          <w:rFonts w:ascii="Times New Roman" w:hAnsi="Times New Roman"/>
          <w:color w:val="000000"/>
          <w:sz w:val="28"/>
        </w:rPr>
        <w:t>на</w:t>
      </w:r>
      <w:proofErr w:type="gramEnd"/>
      <w:r>
        <w:rPr>
          <w:rFonts w:ascii="Times New Roman" w:hAnsi="Times New Roman"/>
          <w:color w:val="000000"/>
          <w:sz w:val="28"/>
        </w:rPr>
        <w:t xml:space="preserve"> конкретные произведения отечественных художников;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иметь опыт создания графического натюрморта;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создания натюрморта средствами живописи.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>
        <w:rPr>
          <w:rFonts w:ascii="Times New Roman" w:hAnsi="Times New Roman"/>
          <w:color w:val="000000"/>
          <w:sz w:val="28"/>
        </w:rPr>
        <w:t>Боровиковский</w:t>
      </w:r>
      <w:proofErr w:type="spellEnd"/>
      <w:r>
        <w:rPr>
          <w:rFonts w:ascii="Times New Roman" w:hAnsi="Times New Roman"/>
          <w:color w:val="000000"/>
          <w:sz w:val="28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начальный опыт лепки головы человека;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графического портретного изображения как нового для себя видения индивидуальности человека;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характеризовать роль освещения как выразительного средства при создании художественного образа;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о жанре портрета в искусстве ХХ </w:t>
      </w:r>
      <w:proofErr w:type="gramStart"/>
      <w:r>
        <w:rPr>
          <w:rFonts w:ascii="Times New Roman" w:hAnsi="Times New Roman"/>
          <w:color w:val="000000"/>
          <w:sz w:val="28"/>
        </w:rPr>
        <w:t>в</w:t>
      </w:r>
      <w:proofErr w:type="gramEnd"/>
      <w:r>
        <w:rPr>
          <w:rFonts w:ascii="Times New Roman" w:hAnsi="Times New Roman"/>
          <w:color w:val="000000"/>
          <w:sz w:val="28"/>
        </w:rPr>
        <w:t>. – западном и отечественном.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Пейзаж: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правила построения линейной перспективы и уметь применять их в рисунке;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правила воздушной перспективы и уметь их применять на практике;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морских пейзажах И. Айвазовского;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>
        <w:rPr>
          <w:rFonts w:ascii="Times New Roman" w:hAnsi="Times New Roman"/>
          <w:color w:val="000000"/>
          <w:sz w:val="28"/>
        </w:rPr>
        <w:t>Саврасова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И. Шишкина, И. Левитана и художников ХХ </w:t>
      </w:r>
      <w:proofErr w:type="gramStart"/>
      <w:r>
        <w:rPr>
          <w:rFonts w:ascii="Times New Roman" w:hAnsi="Times New Roman"/>
          <w:color w:val="000000"/>
          <w:sz w:val="28"/>
        </w:rPr>
        <w:t>в</w:t>
      </w:r>
      <w:proofErr w:type="gramEnd"/>
      <w:r>
        <w:rPr>
          <w:rFonts w:ascii="Times New Roman" w:hAnsi="Times New Roman"/>
          <w:color w:val="000000"/>
          <w:sz w:val="28"/>
        </w:rPr>
        <w:t>. (по выбору);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живописного изображения различных активно выраженных состояний природы;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пейзажных зарисовок, графического изображения природы по памяти и представлению;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изображения городского пейзажа – по памяти или представлению;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объяснять роль культурного наследия в городском пространстве, задачи его охраны и сохранения.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Бытовой жанр: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многообразие форм организации бытовой жизни и одновременно единство мира людей;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изображения бытовой жизни разных народов в контексте традиций их искусства;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Исторический жанр: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о развитии исторического жанра в творчестве отечественных художников ХХ </w:t>
      </w:r>
      <w:proofErr w:type="gramStart"/>
      <w:r>
        <w:rPr>
          <w:rFonts w:ascii="Times New Roman" w:hAnsi="Times New Roman"/>
          <w:color w:val="000000"/>
          <w:sz w:val="28"/>
        </w:rPr>
        <w:t>в</w:t>
      </w:r>
      <w:proofErr w:type="gramEnd"/>
      <w:r>
        <w:rPr>
          <w:rFonts w:ascii="Times New Roman" w:hAnsi="Times New Roman"/>
          <w:color w:val="000000"/>
          <w:sz w:val="28"/>
        </w:rPr>
        <w:t>.;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узнавать и называть авторов таких произведений, как «Давид» Микеланджело, «Весна» С. Боттичелли;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Библейские темы в изобразительном искусстве: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4B0544" w:rsidRDefault="005717CB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>
        <w:rPr>
          <w:rFonts w:ascii="Times New Roman" w:hAnsi="Times New Roman"/>
          <w:color w:val="000000"/>
          <w:sz w:val="28"/>
        </w:rPr>
        <w:t>Пьета</w:t>
      </w:r>
      <w:proofErr w:type="spellEnd"/>
      <w:r>
        <w:rPr>
          <w:rFonts w:ascii="Times New Roman" w:hAnsi="Times New Roman"/>
          <w:color w:val="000000"/>
          <w:sz w:val="28"/>
        </w:rPr>
        <w:t>» Микеланджело и других скульптурах;</w:t>
      </w:r>
      <w:proofErr w:type="gramEnd"/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картинах на библейские темы в истории русского искусства;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>
        <w:rPr>
          <w:rFonts w:ascii="Times New Roman" w:hAnsi="Times New Roman"/>
          <w:color w:val="000000"/>
          <w:sz w:val="28"/>
        </w:rPr>
        <w:t>Ге</w:t>
      </w:r>
      <w:proofErr w:type="spellEnd"/>
      <w:r>
        <w:rPr>
          <w:rFonts w:ascii="Times New Roman" w:hAnsi="Times New Roman"/>
          <w:color w:val="000000"/>
          <w:sz w:val="28"/>
        </w:rPr>
        <w:t>, «Христос и грешница» В. Поленова и других картин;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смысловом различии между иконой и картиной на библейские темы;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знания о русской иконописи, о великих русских иконописцах: </w:t>
      </w:r>
      <w:proofErr w:type="gramStart"/>
      <w:r>
        <w:rPr>
          <w:rFonts w:ascii="Times New Roman" w:hAnsi="Times New Roman"/>
          <w:color w:val="000000"/>
          <w:sz w:val="28"/>
        </w:rPr>
        <w:t>Андрее</w:t>
      </w:r>
      <w:proofErr w:type="gramEnd"/>
      <w:r>
        <w:rPr>
          <w:rFonts w:ascii="Times New Roman" w:hAnsi="Times New Roman"/>
          <w:color w:val="000000"/>
          <w:sz w:val="28"/>
        </w:rPr>
        <w:t xml:space="preserve"> Рублёве, Феофане Греке, Дионисии;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рассуждать о месте и значении изобразительного искусства в культуре, в жизни общества, в жизни человека.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</w:rPr>
        <w:t>7 классе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3 «Архитектура и дизайн»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рассуждать о влиянии предметно-пространственной среды на чувства, установки и поведение человека;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Графический дизайн: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понятие формальной композиц</w:t>
      </w:r>
      <w:proofErr w:type="gramStart"/>
      <w:r>
        <w:rPr>
          <w:rFonts w:ascii="Times New Roman" w:hAnsi="Times New Roman"/>
          <w:color w:val="000000"/>
          <w:sz w:val="28"/>
        </w:rPr>
        <w:t>ии и её</w:t>
      </w:r>
      <w:proofErr w:type="gramEnd"/>
      <w:r>
        <w:rPr>
          <w:rFonts w:ascii="Times New Roman" w:hAnsi="Times New Roman"/>
          <w:color w:val="000000"/>
          <w:sz w:val="28"/>
        </w:rPr>
        <w:t xml:space="preserve"> значение как основы языка конструктивных искусств;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основные средства – требования к композиции;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перечислять и объяснять основные типы формальной композиции;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различные формальные композиции на плоскости в зависимости от поставленных задач;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выделять при творческом построении композиции листа композиционную доминанту;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формальные композиции на выражение в них движения и статики;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осваивать навыки вариативности в ритмической организации листа;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цвета в конструктивных искусствах;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технологию использования цвета в живописи и в конструктивных искусствах;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выражение «цветовой образ»;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цвет в графических композициях как акцент или доминанту, </w:t>
      </w:r>
      <w:proofErr w:type="gramStart"/>
      <w:r>
        <w:rPr>
          <w:rFonts w:ascii="Times New Roman" w:hAnsi="Times New Roman"/>
          <w:color w:val="000000"/>
          <w:sz w:val="28"/>
        </w:rPr>
        <w:t>объединённые</w:t>
      </w:r>
      <w:proofErr w:type="gramEnd"/>
      <w:r>
        <w:rPr>
          <w:rFonts w:ascii="Times New Roman" w:hAnsi="Times New Roman"/>
          <w:color w:val="000000"/>
          <w:sz w:val="28"/>
        </w:rPr>
        <w:t xml:space="preserve"> одним стилем;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печатное слово, типографскую строку в качестве элементов графической композиции;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Социальное значение дизайна и архитектуры как среды жизни человека: 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выполнять построение макета пространственно-объёмной композиции по его чертежу;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представление, как в архитектуре </w:t>
      </w:r>
      <w:proofErr w:type="gramStart"/>
      <w:r>
        <w:rPr>
          <w:rFonts w:ascii="Times New Roman" w:hAnsi="Times New Roman"/>
          <w:color w:val="000000"/>
          <w:sz w:val="28"/>
        </w:rPr>
        <w:t>проявляются мировоззренческие изменения в жизни общества и как изменение архитектуры влияет</w:t>
      </w:r>
      <w:proofErr w:type="gramEnd"/>
      <w:r>
        <w:rPr>
          <w:rFonts w:ascii="Times New Roman" w:hAnsi="Times New Roman"/>
          <w:color w:val="000000"/>
          <w:sz w:val="28"/>
        </w:rPr>
        <w:t xml:space="preserve"> на характер организации и жизнедеятельности людей;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задачи искусства театрального грима и бытового макияжа, иметь представление об </w:t>
      </w:r>
      <w:proofErr w:type="gramStart"/>
      <w:r>
        <w:rPr>
          <w:rFonts w:ascii="Times New Roman" w:hAnsi="Times New Roman"/>
          <w:color w:val="000000"/>
          <w:sz w:val="28"/>
        </w:rPr>
        <w:t>имидж-дизайне</w:t>
      </w:r>
      <w:proofErr w:type="gramEnd"/>
      <w:r>
        <w:rPr>
          <w:rFonts w:ascii="Times New Roman" w:hAnsi="Times New Roman"/>
          <w:color w:val="000000"/>
          <w:sz w:val="28"/>
        </w:rPr>
        <w:t>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По результатам реализации </w:t>
      </w:r>
      <w:r>
        <w:rPr>
          <w:rFonts w:ascii="Times New Roman" w:hAnsi="Times New Roman"/>
          <w:b/>
          <w:color w:val="000000"/>
          <w:sz w:val="28"/>
        </w:rPr>
        <w:t>вариативного модуля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4B0544" w:rsidRDefault="00571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характеризовать роль визуального образа в синтетических искусствах;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Художник и искусство театра: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истории развития театра и жанровом многообразии театральных представлений;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роли художника и видах профессиональной художнической деятельности в современном театре;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сценографии и символическом характере сценического образа;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>
        <w:rPr>
          <w:rFonts w:ascii="Times New Roman" w:hAnsi="Times New Roman"/>
          <w:color w:val="000000"/>
          <w:sz w:val="28"/>
        </w:rPr>
        <w:t>Билибина</w:t>
      </w:r>
      <w:proofErr w:type="spellEnd"/>
      <w:r>
        <w:rPr>
          <w:rFonts w:ascii="Times New Roman" w:hAnsi="Times New Roman"/>
          <w:color w:val="000000"/>
          <w:sz w:val="28"/>
        </w:rPr>
        <w:t>, А. Головина и других художников);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практический навык игрового одушевления куклы из простых бытовых предметов;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Художественная фотография: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понятия «длительность экспозиции», «выдержка», «диафрагма»;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значение фотографий «</w:t>
      </w:r>
      <w:proofErr w:type="spellStart"/>
      <w:r>
        <w:rPr>
          <w:rFonts w:ascii="Times New Roman" w:hAnsi="Times New Roman"/>
          <w:color w:val="000000"/>
          <w:sz w:val="28"/>
        </w:rPr>
        <w:t>Родиноведения</w:t>
      </w:r>
      <w:proofErr w:type="spellEnd"/>
      <w:r>
        <w:rPr>
          <w:rFonts w:ascii="Times New Roman" w:hAnsi="Times New Roman"/>
          <w:color w:val="000000"/>
          <w:sz w:val="28"/>
        </w:rPr>
        <w:t>» С.М. Прокудина-Горского для современных представлений об истории жизни в нашей стране;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различные жанры художественной фотографии;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света как художественного средства в искусстве фотографии;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значение репортажного жанра, роли журналистов-фотографов в истории ХХ в. и современном мире;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о </w:t>
      </w:r>
      <w:proofErr w:type="spellStart"/>
      <w:r>
        <w:rPr>
          <w:rFonts w:ascii="Times New Roman" w:hAnsi="Times New Roman"/>
          <w:color w:val="000000"/>
          <w:sz w:val="28"/>
        </w:rPr>
        <w:t>фототворчестве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А. Родченко, о </w:t>
      </w:r>
      <w:proofErr w:type="spellStart"/>
      <w:r>
        <w:rPr>
          <w:rFonts w:ascii="Times New Roman" w:hAnsi="Times New Roman"/>
          <w:color w:val="000000"/>
          <w:sz w:val="28"/>
        </w:rPr>
        <w:t>том</w:t>
      </w:r>
      <w:proofErr w:type="gramStart"/>
      <w:r>
        <w:rPr>
          <w:rFonts w:ascii="Times New Roman" w:hAnsi="Times New Roman"/>
          <w:color w:val="000000"/>
          <w:sz w:val="28"/>
        </w:rPr>
        <w:t>,к</w:t>
      </w:r>
      <w:proofErr w:type="gramEnd"/>
      <w:r>
        <w:rPr>
          <w:rFonts w:ascii="Times New Roman" w:hAnsi="Times New Roman"/>
          <w:color w:val="000000"/>
          <w:sz w:val="28"/>
        </w:rPr>
        <w:t>ак</w:t>
      </w:r>
      <w:proofErr w:type="spellEnd"/>
      <w:r>
        <w:rPr>
          <w:rFonts w:ascii="Times New Roman" w:hAnsi="Times New Roman"/>
          <w:color w:val="000000"/>
          <w:sz w:val="28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навыки компьютерной обработки и преобразования фотографий.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Изображение и искусство кино: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этапах в истории кино и его эволюции как искусства;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экранных искусствах как монтаже композиционно построенных кадров;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видео в современной бытовой культуре;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 критического осмысления качества снятых роликов;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совместной творческой коллективной работы по созданию анимационного фильма.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Изобразительное искусство на телевидении: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создателе телевидения – русском инженере Владимире Зворыкине;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роль телевидения в превращении мира в единое информационное пространство;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многих направлениях деятельности и профессиях художника на телевидении;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полученные знания и опыт творчества в работе школьного телевидения и студии мультимедиа;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образовательные задачи зрительской культуры и необходимость зрительских умений;</w:t>
      </w:r>
    </w:p>
    <w:p w:rsidR="004B0544" w:rsidRDefault="00571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4B0544" w:rsidRDefault="004B0544">
      <w:pPr>
        <w:spacing w:after="0" w:line="264" w:lineRule="auto"/>
        <w:ind w:left="120"/>
        <w:jc w:val="both"/>
      </w:pPr>
    </w:p>
    <w:p w:rsidR="004B0544" w:rsidRDefault="004B0544">
      <w:pPr>
        <w:sectPr w:rsidR="004B0544">
          <w:pgSz w:w="11906" w:h="16383"/>
          <w:pgMar w:top="1134" w:right="850" w:bottom="1134" w:left="1701" w:header="720" w:footer="720" w:gutter="0"/>
          <w:cols w:space="720"/>
        </w:sectPr>
      </w:pPr>
    </w:p>
    <w:p w:rsidR="004B0544" w:rsidRDefault="005717CB">
      <w:pPr>
        <w:spacing w:after="0"/>
        <w:ind w:left="120"/>
      </w:pPr>
      <w:bookmarkStart w:id="13" w:name="block-12822203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4B0544" w:rsidRDefault="00571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B054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B0544" w:rsidRDefault="004B0544">
            <w:pPr>
              <w:spacing w:after="0"/>
              <w:ind w:left="135"/>
            </w:pPr>
          </w:p>
        </w:tc>
      </w:tr>
      <w:tr w:rsidR="004B05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</w:tr>
      <w:tr w:rsidR="004B05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корни народного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 - человек, общество, время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B0544" w:rsidRDefault="004B0544"/>
        </w:tc>
      </w:tr>
    </w:tbl>
    <w:p w:rsidR="004B0544" w:rsidRDefault="004B0544">
      <w:pPr>
        <w:sectPr w:rsidR="004B05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0544" w:rsidRDefault="00571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959"/>
      </w:tblGrid>
      <w:tr w:rsidR="004B0544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B0544" w:rsidRDefault="004B0544">
            <w:pPr>
              <w:spacing w:after="0"/>
              <w:ind w:left="135"/>
            </w:pPr>
          </w:p>
        </w:tc>
      </w:tr>
      <w:tr w:rsidR="004B05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</w:tr>
      <w:tr w:rsidR="004B054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наших вещей. Натюрморт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Вглядываясь в человека. Портрет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Пространство и время в изобразительном искусстве. Пейзаж и тематическая картина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B0544" w:rsidRDefault="004B0544"/>
        </w:tc>
      </w:tr>
    </w:tbl>
    <w:p w:rsidR="004B0544" w:rsidRDefault="004B0544">
      <w:pPr>
        <w:sectPr w:rsidR="004B05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0544" w:rsidRDefault="00571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3020"/>
      </w:tblGrid>
      <w:tr w:rsidR="004B0544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B0544" w:rsidRDefault="004B0544">
            <w:pPr>
              <w:spacing w:after="0"/>
              <w:ind w:left="135"/>
            </w:pPr>
          </w:p>
        </w:tc>
      </w:tr>
      <w:tr w:rsidR="004B05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</w:tr>
      <w:tr w:rsidR="004B054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2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дизайн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2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 объемно-пространственных композиций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2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2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2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B0544" w:rsidRDefault="004B0544"/>
        </w:tc>
      </w:tr>
    </w:tbl>
    <w:p w:rsidR="004B0544" w:rsidRDefault="004B0544">
      <w:pPr>
        <w:sectPr w:rsidR="004B05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0544" w:rsidRDefault="004B0544">
      <w:pPr>
        <w:sectPr w:rsidR="004B05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0544" w:rsidRDefault="005717CB">
      <w:pPr>
        <w:spacing w:after="0"/>
        <w:ind w:left="120"/>
      </w:pPr>
      <w:bookmarkStart w:id="14" w:name="block-12822204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B0544" w:rsidRDefault="00571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6"/>
        <w:gridCol w:w="3967"/>
        <w:gridCol w:w="1204"/>
        <w:gridCol w:w="1841"/>
        <w:gridCol w:w="1910"/>
        <w:gridCol w:w="1423"/>
        <w:gridCol w:w="2739"/>
      </w:tblGrid>
      <w:tr w:rsidR="004B0544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B0544" w:rsidRDefault="004B0544">
            <w:pPr>
              <w:spacing w:after="0"/>
              <w:ind w:left="135"/>
            </w:pPr>
          </w:p>
        </w:tc>
      </w:tr>
      <w:tr w:rsidR="004B05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2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2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Убранство русской избы: выполняем фрагмент украшения избы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2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3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3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3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Русская народная вышивка: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выполняем эскиз орнамента вышивки полотенца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3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3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Народный праздничный костюм (продолжение): выполняем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орнаментализацию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народного праздничного костюма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4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квесты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4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4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4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Гжели: осваиваем приемы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4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Городецкая роспись: выполняем творческие работы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5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Золотая Хохлома: выполняем роспись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5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Искусство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Жостова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выполняем аппликацию фрагмента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5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Искусство лаковой живописи (Федоскино, Палех, Мстера,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Холуй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): выполняем творческие работы по мотивам произведений лаковой живописи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5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5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6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6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6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6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Одежда говорит о человеке: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выполняем коллективную работу «Бал во дворце» (интерьер)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6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7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7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7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7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7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8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Лоскутная аппликация, или коллаж: выполняем практическую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работу по созданию лоскутной аппликации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8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8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8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8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9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5717C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https://content.edsoo.ru/lab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0544" w:rsidRDefault="004B0544"/>
        </w:tc>
      </w:tr>
    </w:tbl>
    <w:p w:rsidR="004B0544" w:rsidRDefault="004B0544">
      <w:pPr>
        <w:sectPr w:rsidR="004B05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0544" w:rsidRDefault="00571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3845"/>
        <w:gridCol w:w="1161"/>
        <w:gridCol w:w="1841"/>
        <w:gridCol w:w="1910"/>
        <w:gridCol w:w="1423"/>
        <w:gridCol w:w="2959"/>
      </w:tblGrid>
      <w:tr w:rsidR="004B0544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B0544" w:rsidRDefault="004B0544">
            <w:pPr>
              <w:spacing w:after="0"/>
              <w:ind w:left="135"/>
            </w:pPr>
          </w:p>
        </w:tc>
      </w:tr>
      <w:tr w:rsidR="004B05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9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9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Пятно как средство выражения. Ритм пятен: рисуем природу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9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Цвет. Основы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цветоведения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рисуем волшебный мир цветной страны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9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Цвет в произведениях живописи: создаем по воображению букет золотой осени на цветном фоне,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передающего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радостное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настроение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9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Объемные изображения в скульптуре: создаем образ животного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9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9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0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0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0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0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Натюрмо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рт в гр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афике: выполняем натюрморт в технике «эстампа», углем или тушью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0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Цвет в натюрморте: выполняем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натюрморт в технике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0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0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0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0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0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1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1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4B0544">
            <w:pPr>
              <w:spacing w:after="0"/>
              <w:ind w:left="135"/>
            </w:pPr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цвета в портрете: создаем портрет в цвете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4B0544">
            <w:pPr>
              <w:spacing w:after="0"/>
              <w:ind w:left="135"/>
            </w:pPr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4B0544">
            <w:pPr>
              <w:spacing w:after="0"/>
              <w:ind w:left="135"/>
            </w:pPr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1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1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1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1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1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1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1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граттажа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или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1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2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2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2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2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https://resh.edu.ru/subject/7/6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0544" w:rsidRDefault="004B0544"/>
        </w:tc>
      </w:tr>
    </w:tbl>
    <w:p w:rsidR="004B0544" w:rsidRDefault="004B0544">
      <w:pPr>
        <w:sectPr w:rsidR="004B05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0544" w:rsidRDefault="00571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3702"/>
        <w:gridCol w:w="1190"/>
        <w:gridCol w:w="1841"/>
        <w:gridCol w:w="1910"/>
        <w:gridCol w:w="1423"/>
        <w:gridCol w:w="3020"/>
      </w:tblGrid>
      <w:tr w:rsidR="004B0544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B0544" w:rsidRDefault="004B0544">
            <w:pPr>
              <w:spacing w:after="0"/>
              <w:ind w:left="135"/>
            </w:pPr>
          </w:p>
        </w:tc>
      </w:tr>
      <w:tr w:rsidR="004B05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B0544" w:rsidRDefault="004B05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0544" w:rsidRDefault="004B0544"/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2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построения композиции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2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Прямые линии и организация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2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Цвет – элемент композиционного творчества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2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Свободные формы: линии и тоновые пятна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2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— изобразительный элемент композиции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2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Логотип как графический знак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3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дизайна и макетирования плаката,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3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«Проектирование книги /журнала»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3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плоскостного изображения к объемному макету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3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Взаимосвязь объектов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архитектурном макете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3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Здание как сочетание различных объёмных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3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Важнейшие архитектурные элементы здания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3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Вещь как сочетание объемов и образа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3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 значение материала в конструкции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3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цвета в формотворчестве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3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Обзор развития образно-стилевого языка архитектуры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4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материальной культуры прошлого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4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Пути развития современной архитектуры и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4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4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дизайна объектов городской среды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4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пространственно-предметной среды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4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архитектурно-ландшафтного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4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Интерьеры общественных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зданий. Роль вещи в образно-стилевом решении интервьюера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21.02.2024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4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Дизайн-проект территории парка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48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Дизайн-проект территории парка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49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Функционально-архитектурная планировка своего жилища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50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 организации пространства и среды жилой комнаты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51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Дизайн-проект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интерьере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частного дома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52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Мода и культура. Стиль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53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Композиционно-конструктивные принципы дизайна одежды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54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современной одежды: творческие эскизы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55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Грим и причёска в практике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56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B0544" w:rsidRDefault="00773CF7">
            <w:pPr>
              <w:spacing w:after="0"/>
              <w:ind w:left="135"/>
            </w:pPr>
            <w:hyperlink r:id="rId157">
              <w:r w:rsidR="005717CB">
                <w:rPr>
                  <w:rFonts w:ascii="Times New Roman" w:hAnsi="Times New Roman"/>
                  <w:color w:val="0000FF"/>
                  <w:u w:val="single"/>
                </w:rPr>
                <w:t>https://resh.edu.ru/subject/7/7/</w:t>
              </w:r>
            </w:hyperlink>
          </w:p>
        </w:tc>
      </w:tr>
      <w:tr w:rsidR="004B05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4B0544" w:rsidRDefault="00571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0544" w:rsidRDefault="004B0544"/>
        </w:tc>
      </w:tr>
    </w:tbl>
    <w:p w:rsidR="004B0544" w:rsidRDefault="004B0544">
      <w:pPr>
        <w:sectPr w:rsidR="004B05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0544" w:rsidRDefault="004B0544">
      <w:pPr>
        <w:sectPr w:rsidR="004B05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0544" w:rsidRDefault="005717CB">
      <w:pPr>
        <w:spacing w:after="0"/>
        <w:ind w:left="120"/>
      </w:pPr>
      <w:bookmarkStart w:id="15" w:name="block-12822207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B0544" w:rsidRDefault="005717C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B0544" w:rsidRDefault="005717CB">
      <w:pPr>
        <w:spacing w:after="0" w:line="480" w:lineRule="auto"/>
        <w:ind w:left="120"/>
      </w:pPr>
      <w:bookmarkStart w:id="16" w:name="db50a40d-f8ae-4e5d-8e70-919f427dc0ce"/>
      <w:r>
        <w:rPr>
          <w:rFonts w:ascii="Times New Roman" w:hAnsi="Times New Roman"/>
          <w:color w:val="000000"/>
          <w:sz w:val="28"/>
        </w:rPr>
        <w:t xml:space="preserve">• Изобразительное искусство, 6 класс/ </w:t>
      </w:r>
      <w:proofErr w:type="spellStart"/>
      <w:r>
        <w:rPr>
          <w:rFonts w:ascii="Times New Roman" w:hAnsi="Times New Roman"/>
          <w:color w:val="000000"/>
          <w:sz w:val="28"/>
        </w:rPr>
        <w:t>Неменская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Л.А.; под редакцией </w:t>
      </w:r>
      <w:proofErr w:type="spellStart"/>
      <w:r>
        <w:rPr>
          <w:rFonts w:ascii="Times New Roman" w:hAnsi="Times New Roman"/>
          <w:color w:val="000000"/>
          <w:sz w:val="28"/>
        </w:rPr>
        <w:t>Неменского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Б.М., Акционерное общество «Издательство «Просвещение»</w:t>
      </w:r>
      <w:bookmarkEnd w:id="16"/>
    </w:p>
    <w:p w:rsidR="004B0544" w:rsidRDefault="005717C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 xml:space="preserve"> Введите• Изобразительное искусство, 5 класс/ Горяева Н.А., Островская О.В.; под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редакцией </w:t>
      </w:r>
      <w:proofErr w:type="spellStart"/>
      <w:r>
        <w:rPr>
          <w:rFonts w:ascii="Times New Roman" w:hAnsi="Times New Roman"/>
          <w:color w:val="000000"/>
          <w:sz w:val="28"/>
        </w:rPr>
        <w:t>Неменского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Б.М., Акционерное общество «Издательство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Изобразительное искусство, 6 класс/ </w:t>
      </w:r>
      <w:proofErr w:type="spellStart"/>
      <w:r>
        <w:rPr>
          <w:rFonts w:ascii="Times New Roman" w:hAnsi="Times New Roman"/>
          <w:color w:val="000000"/>
          <w:sz w:val="28"/>
        </w:rPr>
        <w:t>Неменская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Л.А.; под редакцией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Неменского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Б.М.,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Изобразительное искусство, 7 класс/ Питерских А.С., Гуров Г.Е.; под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редакцией </w:t>
      </w:r>
      <w:proofErr w:type="spellStart"/>
      <w:r>
        <w:rPr>
          <w:rFonts w:ascii="Times New Roman" w:hAnsi="Times New Roman"/>
          <w:color w:val="000000"/>
          <w:sz w:val="28"/>
        </w:rPr>
        <w:t>Неменского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Б.М., Акционерное общество «Издательство</w:t>
      </w:r>
      <w:r>
        <w:rPr>
          <w:sz w:val="28"/>
        </w:rPr>
        <w:br/>
      </w:r>
      <w:bookmarkStart w:id="17" w:name="6dd35848-e36b-4acb-b5c4-2cdb1dad2998"/>
      <w:r>
        <w:rPr>
          <w:rFonts w:ascii="Times New Roman" w:hAnsi="Times New Roman"/>
          <w:color w:val="000000"/>
          <w:sz w:val="28"/>
        </w:rPr>
        <w:t xml:space="preserve"> «</w:t>
      </w:r>
      <w:proofErr w:type="spellStart"/>
      <w:r>
        <w:rPr>
          <w:rFonts w:ascii="Times New Roman" w:hAnsi="Times New Roman"/>
          <w:color w:val="000000"/>
          <w:sz w:val="28"/>
        </w:rPr>
        <w:t>Просвещение</w:t>
      </w:r>
      <w:proofErr w:type="gramStart"/>
      <w:r>
        <w:rPr>
          <w:rFonts w:ascii="Times New Roman" w:hAnsi="Times New Roman"/>
          <w:color w:val="000000"/>
          <w:sz w:val="28"/>
        </w:rPr>
        <w:t>»</w:t>
      </w:r>
      <w:bookmarkEnd w:id="17"/>
      <w:r>
        <w:rPr>
          <w:rFonts w:ascii="Times New Roman" w:hAnsi="Times New Roman"/>
          <w:color w:val="000000"/>
          <w:sz w:val="28"/>
        </w:rPr>
        <w:t>в</w:t>
      </w:r>
      <w:proofErr w:type="gramEnd"/>
      <w:r>
        <w:rPr>
          <w:rFonts w:ascii="Times New Roman" w:hAnsi="Times New Roman"/>
          <w:color w:val="000000"/>
          <w:sz w:val="28"/>
        </w:rPr>
        <w:t>ариант</w:t>
      </w:r>
      <w:proofErr w:type="spellEnd"/>
    </w:p>
    <w:p w:rsidR="004B0544" w:rsidRDefault="004B0544">
      <w:pPr>
        <w:spacing w:after="0"/>
        <w:ind w:left="120"/>
      </w:pPr>
    </w:p>
    <w:p w:rsidR="004B0544" w:rsidRDefault="005717C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B0544" w:rsidRDefault="005717C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ВведитеМетодические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пособия, разработки уроков</w:t>
      </w:r>
      <w:r>
        <w:rPr>
          <w:sz w:val="28"/>
        </w:rPr>
        <w:br/>
      </w:r>
      <w:bookmarkStart w:id="18" w:name="27f88a84-cde6-45cc-9a12-309dd9b67dab"/>
      <w:r>
        <w:rPr>
          <w:rFonts w:ascii="Times New Roman" w:hAnsi="Times New Roman"/>
          <w:color w:val="000000"/>
          <w:sz w:val="28"/>
        </w:rPr>
        <w:t xml:space="preserve"> ЦОС Моя Школа, Мультимедиа ресурсы (CD диски</w:t>
      </w:r>
      <w:proofErr w:type="gramStart"/>
      <w:r>
        <w:rPr>
          <w:rFonts w:ascii="Times New Roman" w:hAnsi="Times New Roman"/>
          <w:color w:val="000000"/>
          <w:sz w:val="28"/>
        </w:rPr>
        <w:t>)</w:t>
      </w:r>
      <w:bookmarkEnd w:id="18"/>
      <w:r>
        <w:rPr>
          <w:rFonts w:ascii="Times New Roman" w:hAnsi="Times New Roman"/>
          <w:color w:val="000000"/>
          <w:sz w:val="28"/>
        </w:rPr>
        <w:t>д</w:t>
      </w:r>
      <w:proofErr w:type="gramEnd"/>
      <w:r>
        <w:rPr>
          <w:rFonts w:ascii="Times New Roman" w:hAnsi="Times New Roman"/>
          <w:color w:val="000000"/>
          <w:sz w:val="28"/>
        </w:rPr>
        <w:t>анные</w:t>
      </w:r>
    </w:p>
    <w:p w:rsidR="004B0544" w:rsidRDefault="004B0544">
      <w:pPr>
        <w:spacing w:after="0"/>
        <w:ind w:left="120"/>
      </w:pPr>
    </w:p>
    <w:p w:rsidR="004B0544" w:rsidRDefault="005717C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4B0544" w:rsidRDefault="005717CB">
      <w:pPr>
        <w:spacing w:after="0" w:line="480" w:lineRule="auto"/>
        <w:ind w:left="120"/>
      </w:pPr>
      <w:r>
        <w:rPr>
          <w:rFonts w:ascii="Times New Roman" w:hAnsi="Times New Roman"/>
          <w:color w:val="333333"/>
          <w:sz w:val="28"/>
        </w:rPr>
        <w:t xml:space="preserve"> Введите</w:t>
      </w:r>
      <w:r>
        <w:rPr>
          <w:rFonts w:ascii="Times New Roman" w:hAnsi="Times New Roman"/>
          <w:color w:val="000000"/>
          <w:sz w:val="28"/>
        </w:rPr>
        <w:t>• Единая коллекция цифровых образовательных ресурсов: http://schoolcollection.edu.ru/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Фестиваль педагогических идей</w:t>
      </w:r>
      <w:proofErr w:type="gramStart"/>
      <w:r>
        <w:rPr>
          <w:rFonts w:ascii="Times New Roman" w:hAnsi="Times New Roman"/>
          <w:color w:val="000000"/>
          <w:sz w:val="28"/>
        </w:rPr>
        <w:t xml:space="preserve"> :</w:t>
      </w:r>
      <w:proofErr w:type="gramEnd"/>
      <w:r>
        <w:rPr>
          <w:rFonts w:ascii="Times New Roman" w:hAnsi="Times New Roman"/>
          <w:color w:val="000000"/>
          <w:sz w:val="28"/>
        </w:rPr>
        <w:t xml:space="preserve"> https://urok.1sept.ru/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lastRenderedPageBreak/>
        <w:t xml:space="preserve"> • Открытый класс. Сетевые образовательные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сообщества:https://multiurok.ru/blog/sietievyie-obrazovatiel-nyie-soobshchiestvaotkrytyi-klass.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Официальный ресурс для учителей, детей и родителей: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https://rosuchebnik.ru/material/40-saytov-kotorye-oblegchat-rabotu-uchitelya/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Российская электронная школа: https://resh.edu.ru/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</w:t>
      </w:r>
      <w:proofErr w:type="spellStart"/>
      <w:r>
        <w:rPr>
          <w:rFonts w:ascii="Times New Roman" w:hAnsi="Times New Roman"/>
          <w:color w:val="000000"/>
          <w:sz w:val="28"/>
        </w:rPr>
        <w:t>Фоксфорд</w:t>
      </w:r>
      <w:proofErr w:type="spellEnd"/>
      <w:r>
        <w:rPr>
          <w:rFonts w:ascii="Times New Roman" w:hAnsi="Times New Roman"/>
          <w:color w:val="000000"/>
          <w:sz w:val="28"/>
        </w:rPr>
        <w:t xml:space="preserve"> https://foxford.ru/#!</w:t>
      </w:r>
      <w:r>
        <w:rPr>
          <w:sz w:val="28"/>
        </w:rPr>
        <w:br/>
      </w:r>
      <w:bookmarkStart w:id="19" w:name="e2d6e2bf-4893-4145-be02-d49817b4b26f"/>
      <w:r>
        <w:rPr>
          <w:rFonts w:ascii="Times New Roman" w:hAnsi="Times New Roman"/>
          <w:color w:val="000000"/>
          <w:sz w:val="28"/>
        </w:rPr>
        <w:t xml:space="preserve"> • Виртуальная экскурсия: мини-экскурсий http://www.museum-arms.ru/ </w:t>
      </w:r>
      <w:bookmarkEnd w:id="19"/>
      <w:r>
        <w:rPr>
          <w:rFonts w:ascii="Times New Roman" w:hAnsi="Times New Roman"/>
          <w:color w:val="000000"/>
          <w:sz w:val="28"/>
        </w:rPr>
        <w:t>данные</w:t>
      </w:r>
    </w:p>
    <w:p w:rsidR="004B0544" w:rsidRDefault="004B0544">
      <w:pPr>
        <w:sectPr w:rsidR="004B0544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5717CB" w:rsidRDefault="005717CB"/>
    <w:sectPr w:rsidR="005717C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F16E2"/>
    <w:multiLevelType w:val="multilevel"/>
    <w:tmpl w:val="40E861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B7B5969"/>
    <w:multiLevelType w:val="multilevel"/>
    <w:tmpl w:val="ADE49E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ED4627"/>
    <w:multiLevelType w:val="multilevel"/>
    <w:tmpl w:val="1FCC3E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3067826"/>
    <w:multiLevelType w:val="multilevel"/>
    <w:tmpl w:val="1C728C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23176C5"/>
    <w:multiLevelType w:val="multilevel"/>
    <w:tmpl w:val="7D280E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0177ED4"/>
    <w:multiLevelType w:val="multilevel"/>
    <w:tmpl w:val="A09C02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9806915"/>
    <w:multiLevelType w:val="multilevel"/>
    <w:tmpl w:val="3C448D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544"/>
    <w:rsid w:val="004B0544"/>
    <w:rsid w:val="005717CB"/>
    <w:rsid w:val="0060001D"/>
    <w:rsid w:val="006C2FAF"/>
    <w:rsid w:val="00773CF7"/>
    <w:rsid w:val="00D2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content.edsoo.ru/lab" TargetMode="External"/><Relationship Id="rId117" Type="http://schemas.openxmlformats.org/officeDocument/2006/relationships/hyperlink" Target="https://resh.edu.ru/subject/7/6" TargetMode="External"/><Relationship Id="rId21" Type="http://schemas.openxmlformats.org/officeDocument/2006/relationships/hyperlink" Target="https://resh.edu.ru/subject/7/7/" TargetMode="External"/><Relationship Id="rId42" Type="http://schemas.openxmlformats.org/officeDocument/2006/relationships/hyperlink" Target="https://content.edsoo.ru/lab" TargetMode="External"/><Relationship Id="rId47" Type="http://schemas.openxmlformats.org/officeDocument/2006/relationships/hyperlink" Target="https://educont.ru/" TargetMode="External"/><Relationship Id="rId63" Type="http://schemas.openxmlformats.org/officeDocument/2006/relationships/hyperlink" Target="https://educont.ru/" TargetMode="External"/><Relationship Id="rId68" Type="http://schemas.openxmlformats.org/officeDocument/2006/relationships/hyperlink" Target="https://content.edsoo.ru/lab" TargetMode="External"/><Relationship Id="rId84" Type="http://schemas.openxmlformats.org/officeDocument/2006/relationships/hyperlink" Target="https://content.edsoo.ru/lab" TargetMode="External"/><Relationship Id="rId89" Type="http://schemas.openxmlformats.org/officeDocument/2006/relationships/hyperlink" Target="https://educont.ru/" TargetMode="External"/><Relationship Id="rId112" Type="http://schemas.openxmlformats.org/officeDocument/2006/relationships/hyperlink" Target="https://resh.edu.ru/subject/7/6" TargetMode="External"/><Relationship Id="rId133" Type="http://schemas.openxmlformats.org/officeDocument/2006/relationships/hyperlink" Target="https://resh.edu.ru/subject/7/7/" TargetMode="External"/><Relationship Id="rId138" Type="http://schemas.openxmlformats.org/officeDocument/2006/relationships/hyperlink" Target="https://resh.edu.ru/subject/7/7/" TargetMode="External"/><Relationship Id="rId154" Type="http://schemas.openxmlformats.org/officeDocument/2006/relationships/hyperlink" Target="https://resh.edu.ru/subject/7/7/" TargetMode="External"/><Relationship Id="rId159" Type="http://schemas.openxmlformats.org/officeDocument/2006/relationships/theme" Target="theme/theme1.xml"/><Relationship Id="rId16" Type="http://schemas.openxmlformats.org/officeDocument/2006/relationships/hyperlink" Target="https://resh.edu.ru/subject/7/6" TargetMode="External"/><Relationship Id="rId107" Type="http://schemas.openxmlformats.org/officeDocument/2006/relationships/hyperlink" Target="https://resh.edu.ru/subject/7/6" TargetMode="External"/><Relationship Id="rId11" Type="http://schemas.openxmlformats.org/officeDocument/2006/relationships/hyperlink" Target="https://content.edsoo.ru/lab" TargetMode="External"/><Relationship Id="rId32" Type="http://schemas.openxmlformats.org/officeDocument/2006/relationships/hyperlink" Target="https://content.edsoo.ru/lab" TargetMode="External"/><Relationship Id="rId37" Type="http://schemas.openxmlformats.org/officeDocument/2006/relationships/hyperlink" Target="https://educont.ru/" TargetMode="External"/><Relationship Id="rId53" Type="http://schemas.openxmlformats.org/officeDocument/2006/relationships/hyperlink" Target="https://educont.ru/" TargetMode="External"/><Relationship Id="rId58" Type="http://schemas.openxmlformats.org/officeDocument/2006/relationships/hyperlink" Target="https://content.edsoo.ru/lab" TargetMode="External"/><Relationship Id="rId74" Type="http://schemas.openxmlformats.org/officeDocument/2006/relationships/hyperlink" Target="https://content.edsoo.ru/lab" TargetMode="External"/><Relationship Id="rId79" Type="http://schemas.openxmlformats.org/officeDocument/2006/relationships/hyperlink" Target="https://educont.ru/" TargetMode="External"/><Relationship Id="rId102" Type="http://schemas.openxmlformats.org/officeDocument/2006/relationships/hyperlink" Target="https://resh.edu.ru/subject/7/6" TargetMode="External"/><Relationship Id="rId123" Type="http://schemas.openxmlformats.org/officeDocument/2006/relationships/hyperlink" Target="https://resh.edu.ru/subject/7/6" TargetMode="External"/><Relationship Id="rId128" Type="http://schemas.openxmlformats.org/officeDocument/2006/relationships/hyperlink" Target="https://resh.edu.ru/subject/7/7/" TargetMode="External"/><Relationship Id="rId144" Type="http://schemas.openxmlformats.org/officeDocument/2006/relationships/hyperlink" Target="https://resh.edu.ru/subject/7/7/" TargetMode="External"/><Relationship Id="rId149" Type="http://schemas.openxmlformats.org/officeDocument/2006/relationships/hyperlink" Target="https://resh.edu.ru/subject/7/7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content.edsoo.ru/lab" TargetMode="External"/><Relationship Id="rId95" Type="http://schemas.openxmlformats.org/officeDocument/2006/relationships/hyperlink" Target="https://resh.edu.ru/subject/7/6" TargetMode="External"/><Relationship Id="rId22" Type="http://schemas.openxmlformats.org/officeDocument/2006/relationships/hyperlink" Target="https://resh.edu.ru/subject/7/7/" TargetMode="External"/><Relationship Id="rId27" Type="http://schemas.openxmlformats.org/officeDocument/2006/relationships/hyperlink" Target="https://educont.ru/" TargetMode="External"/><Relationship Id="rId43" Type="http://schemas.openxmlformats.org/officeDocument/2006/relationships/hyperlink" Target="https://educont.ru/" TargetMode="External"/><Relationship Id="rId48" Type="http://schemas.openxmlformats.org/officeDocument/2006/relationships/hyperlink" Target="https://content.edsoo.ru/lab" TargetMode="External"/><Relationship Id="rId64" Type="http://schemas.openxmlformats.org/officeDocument/2006/relationships/hyperlink" Target="https://content.edsoo.ru/lab" TargetMode="External"/><Relationship Id="rId69" Type="http://schemas.openxmlformats.org/officeDocument/2006/relationships/hyperlink" Target="https://educont.ru/" TargetMode="External"/><Relationship Id="rId113" Type="http://schemas.openxmlformats.org/officeDocument/2006/relationships/hyperlink" Target="https://resh.edu.ru/subject/7/6" TargetMode="External"/><Relationship Id="rId118" Type="http://schemas.openxmlformats.org/officeDocument/2006/relationships/hyperlink" Target="https://resh.edu.ru/subject/7/6" TargetMode="External"/><Relationship Id="rId134" Type="http://schemas.openxmlformats.org/officeDocument/2006/relationships/hyperlink" Target="https://resh.edu.ru/subject/7/7/" TargetMode="External"/><Relationship Id="rId139" Type="http://schemas.openxmlformats.org/officeDocument/2006/relationships/hyperlink" Target="https://resh.edu.ru/subject/7/7/" TargetMode="External"/><Relationship Id="rId80" Type="http://schemas.openxmlformats.org/officeDocument/2006/relationships/hyperlink" Target="https://content.edsoo.ru/lab" TargetMode="External"/><Relationship Id="rId85" Type="http://schemas.openxmlformats.org/officeDocument/2006/relationships/hyperlink" Target="https://educont.ru/" TargetMode="External"/><Relationship Id="rId150" Type="http://schemas.openxmlformats.org/officeDocument/2006/relationships/hyperlink" Target="https://resh.edu.ru/subject/7/7/" TargetMode="External"/><Relationship Id="rId155" Type="http://schemas.openxmlformats.org/officeDocument/2006/relationships/hyperlink" Target="https://resh.edu.ru/subject/7/7/" TargetMode="External"/><Relationship Id="rId12" Type="http://schemas.openxmlformats.org/officeDocument/2006/relationships/hyperlink" Target="https://educont.ru/" TargetMode="External"/><Relationship Id="rId17" Type="http://schemas.openxmlformats.org/officeDocument/2006/relationships/hyperlink" Target="https://resh.edu.ru/subject/7/6" TargetMode="External"/><Relationship Id="rId33" Type="http://schemas.openxmlformats.org/officeDocument/2006/relationships/hyperlink" Target="https://educont.ru/" TargetMode="External"/><Relationship Id="rId38" Type="http://schemas.openxmlformats.org/officeDocument/2006/relationships/hyperlink" Target="https://content.edsoo.ru/lab" TargetMode="External"/><Relationship Id="rId59" Type="http://schemas.openxmlformats.org/officeDocument/2006/relationships/hyperlink" Target="https://educont.ru/" TargetMode="External"/><Relationship Id="rId103" Type="http://schemas.openxmlformats.org/officeDocument/2006/relationships/hyperlink" Target="https://resh.edu.ru/subject/7/6" TargetMode="External"/><Relationship Id="rId108" Type="http://schemas.openxmlformats.org/officeDocument/2006/relationships/hyperlink" Target="https://resh.edu.ru/subject/7/6" TargetMode="External"/><Relationship Id="rId124" Type="http://schemas.openxmlformats.org/officeDocument/2006/relationships/hyperlink" Target="https://resh.edu.ru/subject/7/7/" TargetMode="External"/><Relationship Id="rId129" Type="http://schemas.openxmlformats.org/officeDocument/2006/relationships/hyperlink" Target="https://resh.edu.ru/subject/7/7/" TargetMode="External"/><Relationship Id="rId20" Type="http://schemas.openxmlformats.org/officeDocument/2006/relationships/hyperlink" Target="https://resh.edu.ru/subject/7/7/" TargetMode="External"/><Relationship Id="rId41" Type="http://schemas.openxmlformats.org/officeDocument/2006/relationships/hyperlink" Target="https://educont.ru/" TargetMode="External"/><Relationship Id="rId54" Type="http://schemas.openxmlformats.org/officeDocument/2006/relationships/hyperlink" Target="https://content.edsoo.ru/lab" TargetMode="External"/><Relationship Id="rId62" Type="http://schemas.openxmlformats.org/officeDocument/2006/relationships/hyperlink" Target="https://content.edsoo.ru/lab" TargetMode="External"/><Relationship Id="rId70" Type="http://schemas.openxmlformats.org/officeDocument/2006/relationships/hyperlink" Target="https://content.edsoo.ru/lab" TargetMode="External"/><Relationship Id="rId75" Type="http://schemas.openxmlformats.org/officeDocument/2006/relationships/hyperlink" Target="https://educont.ru/" TargetMode="External"/><Relationship Id="rId83" Type="http://schemas.openxmlformats.org/officeDocument/2006/relationships/hyperlink" Target="https://educont.ru/" TargetMode="External"/><Relationship Id="rId88" Type="http://schemas.openxmlformats.org/officeDocument/2006/relationships/hyperlink" Target="https://content.edsoo.ru/lab" TargetMode="External"/><Relationship Id="rId91" Type="http://schemas.openxmlformats.org/officeDocument/2006/relationships/hyperlink" Target="https://educont.ru/" TargetMode="External"/><Relationship Id="rId96" Type="http://schemas.openxmlformats.org/officeDocument/2006/relationships/hyperlink" Target="https://resh.edu.ru/subject/7/6" TargetMode="External"/><Relationship Id="rId111" Type="http://schemas.openxmlformats.org/officeDocument/2006/relationships/hyperlink" Target="https://resh.edu.ru/subject/7/6" TargetMode="External"/><Relationship Id="rId132" Type="http://schemas.openxmlformats.org/officeDocument/2006/relationships/hyperlink" Target="https://resh.edu.ru/subject/7/7/" TargetMode="External"/><Relationship Id="rId140" Type="http://schemas.openxmlformats.org/officeDocument/2006/relationships/hyperlink" Target="https://resh.edu.ru/subject/7/7/" TargetMode="External"/><Relationship Id="rId145" Type="http://schemas.openxmlformats.org/officeDocument/2006/relationships/hyperlink" Target="https://resh.edu.ru/subject/7/7/" TargetMode="External"/><Relationship Id="rId153" Type="http://schemas.openxmlformats.org/officeDocument/2006/relationships/hyperlink" Target="https://resh.edu.ru/subject/7/7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cont.ru/" TargetMode="External"/><Relationship Id="rId15" Type="http://schemas.openxmlformats.org/officeDocument/2006/relationships/hyperlink" Target="https://content.edsoo.ru/lab" TargetMode="External"/><Relationship Id="rId23" Type="http://schemas.openxmlformats.org/officeDocument/2006/relationships/hyperlink" Target="https://resh.edu.ru/subject/7/7/" TargetMode="External"/><Relationship Id="rId28" Type="http://schemas.openxmlformats.org/officeDocument/2006/relationships/hyperlink" Target="https://content.edsoo.ru/lab" TargetMode="External"/><Relationship Id="rId36" Type="http://schemas.openxmlformats.org/officeDocument/2006/relationships/hyperlink" Target="https://content.edsoo.ru/lab" TargetMode="External"/><Relationship Id="rId49" Type="http://schemas.openxmlformats.org/officeDocument/2006/relationships/hyperlink" Target="https://educont.ru/" TargetMode="External"/><Relationship Id="rId57" Type="http://schemas.openxmlformats.org/officeDocument/2006/relationships/hyperlink" Target="https://educont.ru/" TargetMode="External"/><Relationship Id="rId106" Type="http://schemas.openxmlformats.org/officeDocument/2006/relationships/hyperlink" Target="https://resh.edu.ru/subject/7/6" TargetMode="External"/><Relationship Id="rId114" Type="http://schemas.openxmlformats.org/officeDocument/2006/relationships/hyperlink" Target="https://resh.edu.ru/subject/7/6" TargetMode="External"/><Relationship Id="rId119" Type="http://schemas.openxmlformats.org/officeDocument/2006/relationships/hyperlink" Target="https://resh.edu.ru/subject/7/6" TargetMode="External"/><Relationship Id="rId127" Type="http://schemas.openxmlformats.org/officeDocument/2006/relationships/hyperlink" Target="https://resh.edu.ru/subject/7/7/" TargetMode="External"/><Relationship Id="rId10" Type="http://schemas.openxmlformats.org/officeDocument/2006/relationships/hyperlink" Target="https://educont.ru/" TargetMode="External"/><Relationship Id="rId31" Type="http://schemas.openxmlformats.org/officeDocument/2006/relationships/hyperlink" Target="https://educont.ru/" TargetMode="External"/><Relationship Id="rId44" Type="http://schemas.openxmlformats.org/officeDocument/2006/relationships/hyperlink" Target="https://content.edsoo.ru/lab" TargetMode="External"/><Relationship Id="rId52" Type="http://schemas.openxmlformats.org/officeDocument/2006/relationships/hyperlink" Target="https://content.edsoo.ru/lab" TargetMode="External"/><Relationship Id="rId60" Type="http://schemas.openxmlformats.org/officeDocument/2006/relationships/hyperlink" Target="https://content.edsoo.ru/lab" TargetMode="External"/><Relationship Id="rId65" Type="http://schemas.openxmlformats.org/officeDocument/2006/relationships/hyperlink" Target="https://educont.ru/" TargetMode="External"/><Relationship Id="rId73" Type="http://schemas.openxmlformats.org/officeDocument/2006/relationships/hyperlink" Target="https://educont.ru/" TargetMode="External"/><Relationship Id="rId78" Type="http://schemas.openxmlformats.org/officeDocument/2006/relationships/hyperlink" Target="https://content.edsoo.ru/lab" TargetMode="External"/><Relationship Id="rId81" Type="http://schemas.openxmlformats.org/officeDocument/2006/relationships/hyperlink" Target="https://educont.ru/" TargetMode="External"/><Relationship Id="rId86" Type="http://schemas.openxmlformats.org/officeDocument/2006/relationships/hyperlink" Target="https://content.edsoo.ru/lab" TargetMode="External"/><Relationship Id="rId94" Type="http://schemas.openxmlformats.org/officeDocument/2006/relationships/hyperlink" Target="https://resh.edu.ru/subject/7/6" TargetMode="External"/><Relationship Id="rId99" Type="http://schemas.openxmlformats.org/officeDocument/2006/relationships/hyperlink" Target="https://resh.edu.ru/subject/7/6" TargetMode="External"/><Relationship Id="rId101" Type="http://schemas.openxmlformats.org/officeDocument/2006/relationships/hyperlink" Target="https://resh.edu.ru/subject/7/6" TargetMode="External"/><Relationship Id="rId122" Type="http://schemas.openxmlformats.org/officeDocument/2006/relationships/hyperlink" Target="https://resh.edu.ru/subject/7/6" TargetMode="External"/><Relationship Id="rId130" Type="http://schemas.openxmlformats.org/officeDocument/2006/relationships/hyperlink" Target="https://resh.edu.ru/subject/7/7/" TargetMode="External"/><Relationship Id="rId135" Type="http://schemas.openxmlformats.org/officeDocument/2006/relationships/hyperlink" Target="https://resh.edu.ru/subject/7/7/" TargetMode="External"/><Relationship Id="rId143" Type="http://schemas.openxmlformats.org/officeDocument/2006/relationships/hyperlink" Target="https://resh.edu.ru/subject/7/7/" TargetMode="External"/><Relationship Id="rId148" Type="http://schemas.openxmlformats.org/officeDocument/2006/relationships/hyperlink" Target="https://resh.edu.ru/subject/7/7/" TargetMode="External"/><Relationship Id="rId151" Type="http://schemas.openxmlformats.org/officeDocument/2006/relationships/hyperlink" Target="https://resh.edu.ru/subject/7/7/" TargetMode="External"/><Relationship Id="rId156" Type="http://schemas.openxmlformats.org/officeDocument/2006/relationships/hyperlink" Target="https://resh.edu.ru/subject/7/7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ontent.edsoo.ru/lab" TargetMode="External"/><Relationship Id="rId13" Type="http://schemas.openxmlformats.org/officeDocument/2006/relationships/hyperlink" Target="https://content.edsoo.ru/lab" TargetMode="External"/><Relationship Id="rId18" Type="http://schemas.openxmlformats.org/officeDocument/2006/relationships/hyperlink" Target="https://resh.edu.ru/subject/7/6" TargetMode="External"/><Relationship Id="rId39" Type="http://schemas.openxmlformats.org/officeDocument/2006/relationships/hyperlink" Target="https://educont.ru/" TargetMode="External"/><Relationship Id="rId109" Type="http://schemas.openxmlformats.org/officeDocument/2006/relationships/hyperlink" Target="https://resh.edu.ru/subject/7/6" TargetMode="External"/><Relationship Id="rId34" Type="http://schemas.openxmlformats.org/officeDocument/2006/relationships/hyperlink" Target="https://content.edsoo.ru/lab" TargetMode="External"/><Relationship Id="rId50" Type="http://schemas.openxmlformats.org/officeDocument/2006/relationships/hyperlink" Target="https://content.edsoo.ru/lab" TargetMode="External"/><Relationship Id="rId55" Type="http://schemas.openxmlformats.org/officeDocument/2006/relationships/hyperlink" Target="https://educont.ru/" TargetMode="External"/><Relationship Id="rId76" Type="http://schemas.openxmlformats.org/officeDocument/2006/relationships/hyperlink" Target="https://content.edsoo.ru/lab" TargetMode="External"/><Relationship Id="rId97" Type="http://schemas.openxmlformats.org/officeDocument/2006/relationships/hyperlink" Target="https://resh.edu.ru/subject/7/6" TargetMode="External"/><Relationship Id="rId104" Type="http://schemas.openxmlformats.org/officeDocument/2006/relationships/hyperlink" Target="https://resh.edu.ru/subject/7/6" TargetMode="External"/><Relationship Id="rId120" Type="http://schemas.openxmlformats.org/officeDocument/2006/relationships/hyperlink" Target="https://resh.edu.ru/subject/7/6" TargetMode="External"/><Relationship Id="rId125" Type="http://schemas.openxmlformats.org/officeDocument/2006/relationships/hyperlink" Target="https://resh.edu.ru/subject/7/7/" TargetMode="External"/><Relationship Id="rId141" Type="http://schemas.openxmlformats.org/officeDocument/2006/relationships/hyperlink" Target="https://resh.edu.ru/subject/7/7/" TargetMode="External"/><Relationship Id="rId146" Type="http://schemas.openxmlformats.org/officeDocument/2006/relationships/hyperlink" Target="https://resh.edu.ru/subject/7/7/" TargetMode="External"/><Relationship Id="rId7" Type="http://schemas.openxmlformats.org/officeDocument/2006/relationships/hyperlink" Target="https://content.edsoo.ru/lab" TargetMode="External"/><Relationship Id="rId71" Type="http://schemas.openxmlformats.org/officeDocument/2006/relationships/hyperlink" Target="https://educont.ru/" TargetMode="External"/><Relationship Id="rId92" Type="http://schemas.openxmlformats.org/officeDocument/2006/relationships/hyperlink" Target="https://content.edsoo.ru/lab" TargetMode="External"/><Relationship Id="rId2" Type="http://schemas.openxmlformats.org/officeDocument/2006/relationships/styles" Target="styles.xml"/><Relationship Id="rId29" Type="http://schemas.openxmlformats.org/officeDocument/2006/relationships/hyperlink" Target="https://educont.ru/" TargetMode="External"/><Relationship Id="rId24" Type="http://schemas.openxmlformats.org/officeDocument/2006/relationships/hyperlink" Target="https://resh.edu.ru/subject/7/7/" TargetMode="External"/><Relationship Id="rId40" Type="http://schemas.openxmlformats.org/officeDocument/2006/relationships/hyperlink" Target="https://content.edsoo.ru/lab" TargetMode="External"/><Relationship Id="rId45" Type="http://schemas.openxmlformats.org/officeDocument/2006/relationships/hyperlink" Target="https://educont.ru/" TargetMode="External"/><Relationship Id="rId66" Type="http://schemas.openxmlformats.org/officeDocument/2006/relationships/hyperlink" Target="https://content.edsoo.ru/lab" TargetMode="External"/><Relationship Id="rId87" Type="http://schemas.openxmlformats.org/officeDocument/2006/relationships/hyperlink" Target="https://educont.ru/" TargetMode="External"/><Relationship Id="rId110" Type="http://schemas.openxmlformats.org/officeDocument/2006/relationships/hyperlink" Target="https://resh.edu.ru/subject/7/6" TargetMode="External"/><Relationship Id="rId115" Type="http://schemas.openxmlformats.org/officeDocument/2006/relationships/hyperlink" Target="https://resh.edu.ru/subject/7/6" TargetMode="External"/><Relationship Id="rId131" Type="http://schemas.openxmlformats.org/officeDocument/2006/relationships/hyperlink" Target="https://resh.edu.ru/subject/7/7/" TargetMode="External"/><Relationship Id="rId136" Type="http://schemas.openxmlformats.org/officeDocument/2006/relationships/hyperlink" Target="https://resh.edu.ru/subject/7/7/" TargetMode="External"/><Relationship Id="rId157" Type="http://schemas.openxmlformats.org/officeDocument/2006/relationships/hyperlink" Target="https://resh.edu.ru/subject/7/7/" TargetMode="External"/><Relationship Id="rId61" Type="http://schemas.openxmlformats.org/officeDocument/2006/relationships/hyperlink" Target="https://educont.ru/" TargetMode="External"/><Relationship Id="rId82" Type="http://schemas.openxmlformats.org/officeDocument/2006/relationships/hyperlink" Target="https://content.edsoo.ru/lab" TargetMode="External"/><Relationship Id="rId152" Type="http://schemas.openxmlformats.org/officeDocument/2006/relationships/hyperlink" Target="https://resh.edu.ru/subject/7/7/" TargetMode="External"/><Relationship Id="rId19" Type="http://schemas.openxmlformats.org/officeDocument/2006/relationships/hyperlink" Target="https://resh.edu.ru/subject/7/6" TargetMode="External"/><Relationship Id="rId14" Type="http://schemas.openxmlformats.org/officeDocument/2006/relationships/hyperlink" Target="https://educont.ru/" TargetMode="External"/><Relationship Id="rId30" Type="http://schemas.openxmlformats.org/officeDocument/2006/relationships/hyperlink" Target="https://content.edsoo.ru/lab" TargetMode="External"/><Relationship Id="rId35" Type="http://schemas.openxmlformats.org/officeDocument/2006/relationships/hyperlink" Target="https://educont.ru/" TargetMode="External"/><Relationship Id="rId56" Type="http://schemas.openxmlformats.org/officeDocument/2006/relationships/hyperlink" Target="https://content.edsoo.ru/lab" TargetMode="External"/><Relationship Id="rId77" Type="http://schemas.openxmlformats.org/officeDocument/2006/relationships/hyperlink" Target="https://educont.ru/" TargetMode="External"/><Relationship Id="rId100" Type="http://schemas.openxmlformats.org/officeDocument/2006/relationships/hyperlink" Target="https://resh.edu.ru/subject/7/6" TargetMode="External"/><Relationship Id="rId105" Type="http://schemas.openxmlformats.org/officeDocument/2006/relationships/hyperlink" Target="https://resh.edu.ru/subject/7/6" TargetMode="External"/><Relationship Id="rId126" Type="http://schemas.openxmlformats.org/officeDocument/2006/relationships/hyperlink" Target="https://resh.edu.ru/subject/7/7/" TargetMode="External"/><Relationship Id="rId147" Type="http://schemas.openxmlformats.org/officeDocument/2006/relationships/hyperlink" Target="https://resh.edu.ru/subject/7/7/" TargetMode="External"/><Relationship Id="rId8" Type="http://schemas.openxmlformats.org/officeDocument/2006/relationships/hyperlink" Target="https://educont.ru/" TargetMode="External"/><Relationship Id="rId51" Type="http://schemas.openxmlformats.org/officeDocument/2006/relationships/hyperlink" Target="https://educont.ru/" TargetMode="External"/><Relationship Id="rId72" Type="http://schemas.openxmlformats.org/officeDocument/2006/relationships/hyperlink" Target="https://content.edsoo.ru/lab" TargetMode="External"/><Relationship Id="rId93" Type="http://schemas.openxmlformats.org/officeDocument/2006/relationships/hyperlink" Target="https://resh.edu.ru/subject/7/6" TargetMode="External"/><Relationship Id="rId98" Type="http://schemas.openxmlformats.org/officeDocument/2006/relationships/hyperlink" Target="https://resh.edu.ru/subject/7/6" TargetMode="External"/><Relationship Id="rId121" Type="http://schemas.openxmlformats.org/officeDocument/2006/relationships/hyperlink" Target="https://resh.edu.ru/subject/7/6" TargetMode="External"/><Relationship Id="rId142" Type="http://schemas.openxmlformats.org/officeDocument/2006/relationships/hyperlink" Target="https://resh.edu.ru/subject/7/7/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educont.ru/" TargetMode="External"/><Relationship Id="rId46" Type="http://schemas.openxmlformats.org/officeDocument/2006/relationships/hyperlink" Target="https://content.edsoo.ru/lab" TargetMode="External"/><Relationship Id="rId67" Type="http://schemas.openxmlformats.org/officeDocument/2006/relationships/hyperlink" Target="https://educont.ru/" TargetMode="External"/><Relationship Id="rId116" Type="http://schemas.openxmlformats.org/officeDocument/2006/relationships/hyperlink" Target="https://resh.edu.ru/subject/7/6" TargetMode="External"/><Relationship Id="rId137" Type="http://schemas.openxmlformats.org/officeDocument/2006/relationships/hyperlink" Target="https://resh.edu.ru/subject/7/7/" TargetMode="External"/><Relationship Id="rId15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61</Pages>
  <Words>15156</Words>
  <Characters>86392</Characters>
  <Application>Microsoft Office Word</Application>
  <DocSecurity>0</DocSecurity>
  <Lines>719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2023-11-23T10:38:00Z</dcterms:created>
  <dcterms:modified xsi:type="dcterms:W3CDTF">2023-11-23T10:38:00Z</dcterms:modified>
</cp:coreProperties>
</file>